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ECE4" w14:textId="77777777" w:rsidR="00FC469B" w:rsidRPr="00FC469B" w:rsidRDefault="00FC469B" w:rsidP="00FC469B">
      <w:pPr>
        <w:spacing w:line="276" w:lineRule="auto"/>
        <w:jc w:val="right"/>
        <w:rPr>
          <w:rFonts w:ascii="Calibri Light" w:hAnsi="Calibri Light" w:cs="Calibri Light"/>
          <w:i/>
          <w:iCs/>
        </w:rPr>
      </w:pPr>
      <w:r w:rsidRPr="00FC469B">
        <w:rPr>
          <w:rFonts w:ascii="Calibri Light" w:hAnsi="Calibri Light" w:cs="Calibri Light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3C61E766" wp14:editId="24C198F1">
            <wp:simplePos x="0" y="0"/>
            <wp:positionH relativeFrom="column">
              <wp:posOffset>-547436</wp:posOffset>
            </wp:positionH>
            <wp:positionV relativeFrom="paragraph">
              <wp:posOffset>-376827</wp:posOffset>
            </wp:positionV>
            <wp:extent cx="4484592" cy="782197"/>
            <wp:effectExtent l="0" t="0" r="0" b="0"/>
            <wp:wrapNone/>
            <wp:docPr id="473518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18838" name="Рисунок 4735188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592" cy="78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69B">
        <w:rPr>
          <w:rFonts w:ascii="Calibri Light" w:hAnsi="Calibri Light" w:cs="Calibri Light"/>
          <w:i/>
          <w:iCs/>
        </w:rPr>
        <w:t xml:space="preserve">დამტკიცებულია ახალი რედაქციით </w:t>
      </w:r>
    </w:p>
    <w:p w14:paraId="4FE5E6BB" w14:textId="3F701323" w:rsidR="00FC469B" w:rsidRPr="00810608" w:rsidRDefault="00FC469B" w:rsidP="00FC469B">
      <w:pPr>
        <w:spacing w:line="276" w:lineRule="auto"/>
        <w:jc w:val="right"/>
        <w:rPr>
          <w:rFonts w:ascii="Calibri Light" w:hAnsi="Calibri Light" w:cs="Calibri Light"/>
          <w:i/>
          <w:iCs/>
        </w:rPr>
      </w:pPr>
      <w:r w:rsidRPr="00FC469B">
        <w:rPr>
          <w:rFonts w:ascii="Calibri Light" w:hAnsi="Calibri Light" w:cs="Calibri Light"/>
          <w:i/>
          <w:iCs/>
        </w:rPr>
        <w:t>აკადემიური საბჭოს N</w:t>
      </w:r>
      <w:r w:rsidRPr="00FC469B">
        <w:rPr>
          <w:rFonts w:ascii="Calibri Light" w:hAnsi="Calibri Light" w:cs="Calibri Light"/>
          <w:i/>
          <w:iCs/>
          <w:lang w:val="ru-RU"/>
        </w:rPr>
        <w:t>2</w:t>
      </w:r>
      <w:r w:rsidRPr="00FC469B">
        <w:rPr>
          <w:rFonts w:ascii="Calibri Light" w:hAnsi="Calibri Light" w:cs="Calibri Light"/>
          <w:i/>
          <w:iCs/>
        </w:rPr>
        <w:t xml:space="preserve"> დადგენილებით (</w:t>
      </w:r>
      <w:r w:rsidRPr="00FC469B">
        <w:rPr>
          <w:rFonts w:ascii="Calibri Light" w:hAnsi="Calibri Light" w:cs="Calibri Light"/>
          <w:i/>
          <w:iCs/>
          <w:lang w:val="ru-RU"/>
        </w:rPr>
        <w:t>04</w:t>
      </w:r>
      <w:r w:rsidRPr="00FC469B">
        <w:rPr>
          <w:rFonts w:ascii="Calibri Light" w:hAnsi="Calibri Light" w:cs="Calibri Light"/>
          <w:i/>
          <w:iCs/>
        </w:rPr>
        <w:t>.08.2025)</w:t>
      </w:r>
    </w:p>
    <w:p w14:paraId="41D1702C" w14:textId="77777777" w:rsidR="00FC469B" w:rsidRPr="00810608" w:rsidRDefault="00FC469B" w:rsidP="00FC469B">
      <w:pPr>
        <w:spacing w:line="276" w:lineRule="auto"/>
        <w:jc w:val="right"/>
        <w:rPr>
          <w:rFonts w:ascii="Calibri Light" w:hAnsi="Calibri Light" w:cs="Calibri Light"/>
          <w:i/>
          <w:iCs/>
        </w:rPr>
      </w:pPr>
    </w:p>
    <w:p w14:paraId="1AC91277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i/>
          <w:iCs/>
        </w:rPr>
      </w:pPr>
    </w:p>
    <w:p w14:paraId="2ED627D6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i/>
          <w:iCs/>
        </w:rPr>
      </w:pPr>
    </w:p>
    <w:p w14:paraId="68C316F4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i/>
          <w:iCs/>
        </w:rPr>
      </w:pPr>
    </w:p>
    <w:p w14:paraId="1F548328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08385A52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74EDA585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6FF5E9C0" w14:textId="77777777" w:rsidR="00FC469B" w:rsidRDefault="00FC469B" w:rsidP="00FC469B">
      <w:pPr>
        <w:tabs>
          <w:tab w:val="left" w:pos="0"/>
        </w:tabs>
        <w:spacing w:line="276" w:lineRule="auto"/>
        <w:ind w:firstLine="284"/>
        <w:jc w:val="both"/>
        <w:rPr>
          <w:rFonts w:ascii="Calibri Light" w:hAnsi="Calibri Light" w:cs="Calibri Light"/>
          <w:sz w:val="44"/>
          <w:szCs w:val="44"/>
          <w:lang w:val="ru-RU"/>
        </w:rPr>
      </w:pPr>
    </w:p>
    <w:p w14:paraId="44B7633E" w14:textId="059E7EBF" w:rsidR="00FC469B" w:rsidRPr="00810608" w:rsidRDefault="00FC469B" w:rsidP="00FC469B">
      <w:pPr>
        <w:tabs>
          <w:tab w:val="left" w:pos="0"/>
        </w:tabs>
        <w:spacing w:line="276" w:lineRule="auto"/>
        <w:rPr>
          <w:rFonts w:ascii="Calibri Light" w:hAnsi="Calibri Light" w:cs="Calibri Light"/>
          <w:sz w:val="44"/>
          <w:szCs w:val="44"/>
        </w:rPr>
      </w:pPr>
      <w:r w:rsidRPr="00810608">
        <w:rPr>
          <w:rFonts w:ascii="Calibri Light" w:hAnsi="Calibri Light" w:cs="Calibri Light"/>
          <w:sz w:val="44"/>
          <w:szCs w:val="44"/>
        </w:rPr>
        <w:t xml:space="preserve">ბაუ </w:t>
      </w:r>
      <w:proofErr w:type="spellStart"/>
      <w:r w:rsidRPr="00810608">
        <w:rPr>
          <w:rFonts w:ascii="Calibri Light" w:hAnsi="Calibri Light" w:cs="Calibri Light"/>
          <w:sz w:val="44"/>
          <w:szCs w:val="44"/>
        </w:rPr>
        <w:t>ინთერნეიშენალ</w:t>
      </w:r>
      <w:proofErr w:type="spellEnd"/>
      <w:r w:rsidRPr="00810608">
        <w:rPr>
          <w:rFonts w:ascii="Calibri Light" w:hAnsi="Calibri Light" w:cs="Calibri Light"/>
          <w:sz w:val="44"/>
          <w:szCs w:val="44"/>
        </w:rPr>
        <w:t xml:space="preserve"> </w:t>
      </w:r>
      <w:proofErr w:type="spellStart"/>
      <w:r w:rsidRPr="00810608">
        <w:rPr>
          <w:rFonts w:ascii="Calibri Light" w:hAnsi="Calibri Light" w:cs="Calibri Light"/>
          <w:sz w:val="44"/>
          <w:szCs w:val="44"/>
        </w:rPr>
        <w:t>უნივერსითი</w:t>
      </w:r>
      <w:proofErr w:type="spellEnd"/>
      <w:r w:rsidRPr="00810608">
        <w:rPr>
          <w:rFonts w:ascii="Calibri Light" w:hAnsi="Calibri Light" w:cs="Calibri Light"/>
          <w:sz w:val="44"/>
          <w:szCs w:val="44"/>
        </w:rPr>
        <w:t>, ბათუმი</w:t>
      </w:r>
    </w:p>
    <w:p w14:paraId="4A672D1F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</w:rPr>
      </w:pPr>
    </w:p>
    <w:p w14:paraId="733AD1CE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b/>
          <w:bCs/>
        </w:rPr>
      </w:pPr>
    </w:p>
    <w:p w14:paraId="4EDEAC9F" w14:textId="3CCFF81D" w:rsidR="00FC469B" w:rsidRPr="00810608" w:rsidRDefault="00FC469B" w:rsidP="00FC469B">
      <w:pPr>
        <w:pStyle w:val="1"/>
        <w:spacing w:before="0" w:after="0"/>
        <w:jc w:val="both"/>
        <w:rPr>
          <w:rFonts w:ascii="Calibri Light" w:hAnsi="Calibri Light" w:cs="Calibri Light"/>
        </w:rPr>
      </w:pPr>
      <w:bookmarkStart w:id="0" w:name="_Toc190861519"/>
      <w:bookmarkStart w:id="1" w:name="_Toc206690295"/>
      <w:bookmarkStart w:id="2" w:name="_Toc210318332"/>
      <w:r>
        <w:rPr>
          <w:rFonts w:ascii="Calibri Light" w:hAnsi="Calibri Light" w:cs="Calibri Light"/>
        </w:rPr>
        <w:t>სტუდენტთა ზღვრული რაოდენობის განსაზღვრი</w:t>
      </w:r>
      <w:r w:rsidR="001A48A3">
        <w:rPr>
          <w:rFonts w:ascii="Calibri Light" w:hAnsi="Calibri Light" w:cs="Calibri Light"/>
        </w:rPr>
        <w:t>ს</w:t>
      </w:r>
      <w:r w:rsidRPr="00810608">
        <w:rPr>
          <w:rFonts w:ascii="Calibri Light" w:hAnsi="Calibri Light" w:cs="Calibri Light"/>
        </w:rPr>
        <w:t xml:space="preserve"> წესი</w:t>
      </w:r>
      <w:bookmarkEnd w:id="0"/>
      <w:bookmarkEnd w:id="1"/>
      <w:bookmarkEnd w:id="2"/>
    </w:p>
    <w:p w14:paraId="4F9132D1" w14:textId="77777777" w:rsidR="00FC469B" w:rsidRPr="00810608" w:rsidRDefault="00FC469B" w:rsidP="00FC469B">
      <w:pPr>
        <w:tabs>
          <w:tab w:val="left" w:pos="0"/>
        </w:tabs>
        <w:spacing w:line="276" w:lineRule="auto"/>
        <w:ind w:firstLine="284"/>
        <w:jc w:val="center"/>
        <w:rPr>
          <w:rFonts w:ascii="Calibri Light" w:hAnsi="Calibri Light" w:cs="Calibri Light"/>
          <w:b/>
          <w:bCs/>
        </w:rPr>
      </w:pPr>
    </w:p>
    <w:p w14:paraId="10575AB7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023FC958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641BE48C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1D1BB5D1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4B1ACD12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5E3A0394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2D4E99B4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3B6B68E8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22A44FF2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149BAB38" w14:textId="77777777" w:rsidR="00FC469B" w:rsidRPr="00810608" w:rsidRDefault="00FC469B" w:rsidP="00FC469B">
      <w:pPr>
        <w:spacing w:line="276" w:lineRule="auto"/>
        <w:rPr>
          <w:rFonts w:ascii="Calibri Light" w:hAnsi="Calibri Light" w:cs="Calibri Light"/>
          <w:b/>
          <w:bCs/>
        </w:rPr>
      </w:pPr>
    </w:p>
    <w:p w14:paraId="33042E94" w14:textId="77777777" w:rsidR="00FC469B" w:rsidRPr="00810608" w:rsidRDefault="00FC469B" w:rsidP="00FC469B">
      <w:pPr>
        <w:tabs>
          <w:tab w:val="center" w:pos="4905"/>
          <w:tab w:val="left" w:pos="8760"/>
        </w:tabs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810608">
        <w:rPr>
          <w:rFonts w:ascii="Calibri Light" w:hAnsi="Calibri Light" w:cs="Calibri Light"/>
          <w:b/>
          <w:bCs/>
        </w:rPr>
        <w:t>ბათუმი</w:t>
      </w:r>
    </w:p>
    <w:p w14:paraId="427BB630" w14:textId="77777777" w:rsidR="00FC469B" w:rsidRPr="00810608" w:rsidRDefault="00FC469B" w:rsidP="00FC469B">
      <w:pPr>
        <w:spacing w:line="276" w:lineRule="auto"/>
        <w:jc w:val="center"/>
        <w:rPr>
          <w:rFonts w:ascii="Calibri Light" w:hAnsi="Calibri Light" w:cs="Calibri Light"/>
          <w:b/>
          <w:bCs/>
        </w:rPr>
      </w:pPr>
      <w:r w:rsidRPr="00810608">
        <w:rPr>
          <w:rFonts w:ascii="Calibri Light" w:hAnsi="Calibri Light" w:cs="Calibri Light"/>
          <w:b/>
          <w:bCs/>
        </w:rPr>
        <w:t>2025</w:t>
      </w:r>
    </w:p>
    <w:p w14:paraId="1344429E" w14:textId="77777777" w:rsidR="00FC469B" w:rsidRPr="00FC469B" w:rsidRDefault="00FC469B" w:rsidP="00FC469B">
      <w:pPr>
        <w:pStyle w:val="1"/>
        <w:jc w:val="center"/>
        <w:rPr>
          <w:rFonts w:ascii="Calibri Light" w:hAnsi="Calibri Light" w:cs="Calibri Light"/>
          <w:sz w:val="26"/>
          <w:szCs w:val="26"/>
        </w:rPr>
      </w:pPr>
      <w:r w:rsidRPr="00810608"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ka-GE" w:eastAsia="en-US"/>
          <w14:ligatures w14:val="standardContextual"/>
        </w:rPr>
        <w:id w:val="-15992454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BC68A9" w14:textId="40DBB72E" w:rsidR="00FC469B" w:rsidRPr="00FC469B" w:rsidRDefault="00FC469B">
          <w:pPr>
            <w:pStyle w:val="ad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14:paraId="0310A04B" w14:textId="4CEC87F1" w:rsidR="00FC469B" w:rsidRDefault="00FC469B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18332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სტუდენტთა ზღვრული რაოდენობის განსაზღვრი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2052F" w14:textId="01B3A831" w:rsidR="00FC469B" w:rsidRDefault="00FC469B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10318333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„ბაუ ინთერნეიშენალ უნივერსითი, ბათუმის“ სტუდენტთა ზღვრული რაოდენობის კალკულაციის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DAECD" w14:textId="39947970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34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1. ზოგადი დებულებები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7A6F9" w14:textId="72D65EDD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35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2. სტუდენტთა ზღვრული რაოდენობის განსაზღვრის პარამეტრები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D5048" w14:textId="5E899517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36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3. სასწავლო რესურსების შეფასების კომპონენტები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DD258" w14:textId="55C46C83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37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4. სააუდიტორიო რესურსების კალკულაციის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B3AEE" w14:textId="39CA09FC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38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5. საბიბლიოთეკო სივრცის რესურსის კალკულაციის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0A8D0" w14:textId="3C60E0AD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39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6. საგამოცდო სივრცის რესურსის კალკულაციის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8D9DA" w14:textId="45BDCEDF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40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7. აკადემიური რესურსის კალკულაციის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A5310" w14:textId="6C42851C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41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8. პრაქტიკული რესურსის კალკულაციის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188F9" w14:textId="521E2F0E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42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9. სხვა რესურსების სტუდენტთა ზღვრულ რაოდენობასთან შესაბამისობის შეფასების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06B2E" w14:textId="7E685ECE" w:rsidR="00FC469B" w:rsidRDefault="00FC469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210318343" w:history="1">
            <w:r w:rsidRPr="007525D9">
              <w:rPr>
                <w:rStyle w:val="ae"/>
                <w:rFonts w:ascii="Calibri Light" w:hAnsi="Calibri Light" w:cs="Calibri Light"/>
                <w:noProof/>
              </w:rPr>
              <w:t>მუხლი 10. სტუდენტთა ზღვრული რაოდენობის გამოთვლის წესი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_Toc210318343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7FD41" w14:textId="0509FD40" w:rsidR="00FC469B" w:rsidRDefault="00FC469B">
          <w:r>
            <w:rPr>
              <w:b/>
              <w:bCs/>
            </w:rPr>
            <w:fldChar w:fldCharType="end"/>
          </w:r>
        </w:p>
      </w:sdtContent>
    </w:sdt>
    <w:p w14:paraId="0C1C9C84" w14:textId="77777777" w:rsidR="00FC469B" w:rsidRDefault="00FC469B">
      <w:pPr>
        <w:rPr>
          <w:rFonts w:ascii="Calibri Light" w:eastAsiaTheme="majorEastAsia" w:hAnsi="Calibri Light" w:cs="Calibri Light"/>
          <w:color w:val="0F4761" w:themeColor="accent1" w:themeShade="BF"/>
          <w:sz w:val="26"/>
          <w:szCs w:val="26"/>
        </w:rPr>
      </w:pPr>
      <w:bookmarkStart w:id="3" w:name="_Toc210318333"/>
      <w:r>
        <w:rPr>
          <w:rFonts w:ascii="Calibri Light" w:hAnsi="Calibri Light" w:cs="Calibri Light"/>
          <w:sz w:val="26"/>
          <w:szCs w:val="26"/>
        </w:rPr>
        <w:br w:type="page"/>
      </w:r>
    </w:p>
    <w:p w14:paraId="547D0EE2" w14:textId="480F4025" w:rsidR="00560986" w:rsidRPr="00FC469B" w:rsidRDefault="00560986" w:rsidP="00FC469B">
      <w:pPr>
        <w:pStyle w:val="1"/>
        <w:jc w:val="center"/>
        <w:rPr>
          <w:rFonts w:ascii="Calibri Light" w:hAnsi="Calibri Light" w:cs="Calibri Light"/>
          <w:sz w:val="26"/>
          <w:szCs w:val="26"/>
        </w:rPr>
      </w:pPr>
      <w:r w:rsidRPr="00FC469B">
        <w:rPr>
          <w:rFonts w:ascii="Calibri Light" w:hAnsi="Calibri Light" w:cs="Calibri Light"/>
          <w:sz w:val="26"/>
          <w:szCs w:val="26"/>
        </w:rPr>
        <w:lastRenderedPageBreak/>
        <w:t xml:space="preserve">„ბაუ </w:t>
      </w:r>
      <w:proofErr w:type="spellStart"/>
      <w:r w:rsidRPr="00FC469B">
        <w:rPr>
          <w:rFonts w:ascii="Calibri Light" w:hAnsi="Calibri Light" w:cs="Calibri Light"/>
          <w:sz w:val="26"/>
          <w:szCs w:val="26"/>
        </w:rPr>
        <w:t>ინთერნეიშენალ</w:t>
      </w:r>
      <w:proofErr w:type="spellEnd"/>
      <w:r w:rsidRPr="00FC469B">
        <w:rPr>
          <w:rFonts w:ascii="Calibri Light" w:hAnsi="Calibri Light" w:cs="Calibri Light"/>
          <w:sz w:val="26"/>
          <w:szCs w:val="26"/>
        </w:rPr>
        <w:t xml:space="preserve"> </w:t>
      </w:r>
      <w:proofErr w:type="spellStart"/>
      <w:r w:rsidRPr="00FC469B">
        <w:rPr>
          <w:rFonts w:ascii="Calibri Light" w:hAnsi="Calibri Light" w:cs="Calibri Light"/>
          <w:sz w:val="26"/>
          <w:szCs w:val="26"/>
        </w:rPr>
        <w:t>უნივერსითი</w:t>
      </w:r>
      <w:proofErr w:type="spellEnd"/>
      <w:r w:rsidRPr="00FC469B">
        <w:rPr>
          <w:rFonts w:ascii="Calibri Light" w:hAnsi="Calibri Light" w:cs="Calibri Light"/>
          <w:sz w:val="26"/>
          <w:szCs w:val="26"/>
        </w:rPr>
        <w:t xml:space="preserve">, ბათუმის“ სტუდენტთა </w:t>
      </w:r>
      <w:r w:rsidR="00FC469B">
        <w:rPr>
          <w:rFonts w:ascii="Calibri Light" w:hAnsi="Calibri Light" w:cs="Calibri Light"/>
          <w:sz w:val="26"/>
          <w:szCs w:val="26"/>
        </w:rPr>
        <w:t xml:space="preserve">ზღვრული </w:t>
      </w:r>
      <w:r w:rsidRPr="00FC469B">
        <w:rPr>
          <w:rFonts w:ascii="Calibri Light" w:hAnsi="Calibri Light" w:cs="Calibri Light"/>
          <w:sz w:val="26"/>
          <w:szCs w:val="26"/>
        </w:rPr>
        <w:t>რაოდენობის კალკულაციის წესი</w:t>
      </w:r>
      <w:bookmarkEnd w:id="3"/>
    </w:p>
    <w:p w14:paraId="35BA0D2E" w14:textId="77777777" w:rsidR="001628F7" w:rsidRPr="006A39B5" w:rsidRDefault="001628F7" w:rsidP="00603313">
      <w:pPr>
        <w:spacing w:after="0"/>
      </w:pPr>
    </w:p>
    <w:p w14:paraId="4D6BA1DD" w14:textId="77777777" w:rsidR="00603313" w:rsidRPr="006A39B5" w:rsidRDefault="00603313" w:rsidP="00603313">
      <w:pPr>
        <w:spacing w:after="0"/>
      </w:pPr>
    </w:p>
    <w:p w14:paraId="5CB0DDAD" w14:textId="77777777" w:rsidR="00560986" w:rsidRPr="006A39B5" w:rsidRDefault="00560986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4" w:name="_Toc210318334"/>
      <w:r w:rsidRPr="006A39B5">
        <w:rPr>
          <w:rFonts w:ascii="Calibri Light" w:hAnsi="Calibri Light" w:cs="Calibri Light"/>
          <w:sz w:val="26"/>
          <w:szCs w:val="26"/>
        </w:rPr>
        <w:t>მუხლი 1. ზოგადი დებულებები</w:t>
      </w:r>
      <w:bookmarkEnd w:id="4"/>
    </w:p>
    <w:p w14:paraId="3E326900" w14:textId="2A01B301" w:rsidR="00560986" w:rsidRPr="006A39B5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 xml:space="preserve">1. „ბაუ </w:t>
      </w:r>
      <w:proofErr w:type="spellStart"/>
      <w:r w:rsidRPr="00560986">
        <w:rPr>
          <w:rFonts w:ascii="Calibri Light" w:hAnsi="Calibri Light" w:cs="Calibri Light"/>
        </w:rPr>
        <w:t>ინთერნეიშენალ</w:t>
      </w:r>
      <w:proofErr w:type="spellEnd"/>
      <w:r w:rsidRPr="00560986">
        <w:rPr>
          <w:rFonts w:ascii="Calibri Light" w:hAnsi="Calibri Light" w:cs="Calibri Light"/>
        </w:rPr>
        <w:t xml:space="preserve"> </w:t>
      </w:r>
      <w:proofErr w:type="spellStart"/>
      <w:r w:rsidRPr="00560986">
        <w:rPr>
          <w:rFonts w:ascii="Calibri Light" w:hAnsi="Calibri Light" w:cs="Calibri Light"/>
        </w:rPr>
        <w:t>უნივერსითი</w:t>
      </w:r>
      <w:proofErr w:type="spellEnd"/>
      <w:r w:rsidRPr="00560986">
        <w:rPr>
          <w:rFonts w:ascii="Calibri Light" w:hAnsi="Calibri Light" w:cs="Calibri Light"/>
        </w:rPr>
        <w:t>, ბათუმის“ სტუდენტთა</w:t>
      </w:r>
      <w:r w:rsidRPr="006A39B5">
        <w:rPr>
          <w:rFonts w:ascii="Calibri Light" w:hAnsi="Calibri Light" w:cs="Calibri Light"/>
        </w:rPr>
        <w:t xml:space="preserve"> ზღვრული რაოდენობის</w:t>
      </w:r>
      <w:r w:rsidRPr="00560986">
        <w:rPr>
          <w:rFonts w:ascii="Calibri Light" w:hAnsi="Calibri Light" w:cs="Calibri Light"/>
        </w:rPr>
        <w:t xml:space="preserve"> </w:t>
      </w:r>
      <w:r w:rsidRPr="006A39B5">
        <w:rPr>
          <w:rFonts w:ascii="Calibri Light" w:hAnsi="Calibri Light" w:cs="Calibri Light"/>
        </w:rPr>
        <w:t>კალკულაციის</w:t>
      </w:r>
      <w:r w:rsidRPr="00560986">
        <w:rPr>
          <w:rFonts w:ascii="Calibri Light" w:hAnsi="Calibri Light" w:cs="Calibri Light"/>
        </w:rPr>
        <w:t xml:space="preserve"> წინამდებარე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 xml:space="preserve">წესი (შემდგომში „წესი“) შემუშავებულია „უმაღლესი განათლების შესახებ“ </w:t>
      </w:r>
      <w:proofErr w:type="spellStart"/>
      <w:r w:rsidRPr="00560986">
        <w:rPr>
          <w:rFonts w:ascii="Calibri Light" w:hAnsi="Calibri Light" w:cs="Calibri Light"/>
        </w:rPr>
        <w:t>საქართველოსკანონმდებლობისა</w:t>
      </w:r>
      <w:proofErr w:type="spellEnd"/>
      <w:r w:rsidRPr="00560986">
        <w:rPr>
          <w:rFonts w:ascii="Calibri Light" w:hAnsi="Calibri Light" w:cs="Calibri Light"/>
        </w:rPr>
        <w:t xml:space="preserve"> და „ბაუ </w:t>
      </w:r>
      <w:proofErr w:type="spellStart"/>
      <w:r w:rsidRPr="00560986">
        <w:rPr>
          <w:rFonts w:ascii="Calibri Light" w:hAnsi="Calibri Light" w:cs="Calibri Light"/>
        </w:rPr>
        <w:t>ინთერნეიშენალ</w:t>
      </w:r>
      <w:proofErr w:type="spellEnd"/>
      <w:r w:rsidRPr="00560986">
        <w:rPr>
          <w:rFonts w:ascii="Calibri Light" w:hAnsi="Calibri Light" w:cs="Calibri Light"/>
        </w:rPr>
        <w:t xml:space="preserve"> </w:t>
      </w:r>
      <w:proofErr w:type="spellStart"/>
      <w:r w:rsidRPr="00560986">
        <w:rPr>
          <w:rFonts w:ascii="Calibri Light" w:hAnsi="Calibri Light" w:cs="Calibri Light"/>
        </w:rPr>
        <w:t>უნივერსითი</w:t>
      </w:r>
      <w:proofErr w:type="spellEnd"/>
      <w:r w:rsidRPr="00560986">
        <w:rPr>
          <w:rFonts w:ascii="Calibri Light" w:hAnsi="Calibri Light" w:cs="Calibri Light"/>
        </w:rPr>
        <w:t>, ბათუმის“ (შემდგომში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„უნივერსიტეტი“) სამართლებრივი აქტების საფუძველზე და განსაზღვრავს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უნივერსიტეტის მატერიალური</w:t>
      </w:r>
      <w:r w:rsidRPr="006A39B5">
        <w:rPr>
          <w:rFonts w:ascii="Calibri Light" w:hAnsi="Calibri Light" w:cs="Calibri Light"/>
        </w:rPr>
        <w:t xml:space="preserve">, </w:t>
      </w:r>
      <w:r w:rsidRPr="00560986">
        <w:rPr>
          <w:rFonts w:ascii="Calibri Light" w:hAnsi="Calibri Light" w:cs="Calibri Light"/>
        </w:rPr>
        <w:t>ადამიანური</w:t>
      </w:r>
      <w:r w:rsidRPr="006A39B5">
        <w:rPr>
          <w:rFonts w:ascii="Calibri Light" w:hAnsi="Calibri Light" w:cs="Calibri Light"/>
        </w:rPr>
        <w:t>, სასწავლო და კლინიკური</w:t>
      </w:r>
      <w:r w:rsidRPr="00560986">
        <w:rPr>
          <w:rFonts w:ascii="Calibri Light" w:hAnsi="Calibri Light" w:cs="Calibri Light"/>
        </w:rPr>
        <w:t xml:space="preserve"> რესურსების შეფასების მეთოდოლოგიას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და მის საფუძველზე სტუდენტთა ზღვრული რაოდენობის განსაზღვრის პირობებს.</w:t>
      </w:r>
    </w:p>
    <w:p w14:paraId="24E5B79A" w14:textId="5DA6D99D" w:rsidR="00560986" w:rsidRPr="006A39B5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2. წესი გამოიყენება უნივერსიტეტში მოქმედი და ახალი პროგრამების შესაბამისად სტუდენტთა ზღვრული ან/და კონკრეტულ პერიოდში მისაღები რაოდენობის </w:t>
      </w:r>
      <w:proofErr w:type="spellStart"/>
      <w:r w:rsidRPr="006A39B5">
        <w:rPr>
          <w:rFonts w:ascii="Calibri Light" w:hAnsi="Calibri Light" w:cs="Calibri Light"/>
        </w:rPr>
        <w:t>განსასაზვრისათვის</w:t>
      </w:r>
      <w:proofErr w:type="spellEnd"/>
      <w:r w:rsidRPr="006A39B5">
        <w:rPr>
          <w:rFonts w:ascii="Calibri Light" w:hAnsi="Calibri Light" w:cs="Calibri Light"/>
        </w:rPr>
        <w:t xml:space="preserve">. </w:t>
      </w:r>
    </w:p>
    <w:p w14:paraId="3A2220F5" w14:textId="77777777" w:rsidR="00560986" w:rsidRPr="006A39B5" w:rsidRDefault="00560986" w:rsidP="00603313">
      <w:pPr>
        <w:spacing w:after="0"/>
        <w:jc w:val="both"/>
        <w:rPr>
          <w:rFonts w:ascii="Calibri Light" w:hAnsi="Calibri Light" w:cs="Calibri Light"/>
        </w:rPr>
      </w:pPr>
    </w:p>
    <w:p w14:paraId="2B944291" w14:textId="77777777" w:rsidR="00603313" w:rsidRPr="00560986" w:rsidRDefault="00603313" w:rsidP="00603313">
      <w:pPr>
        <w:spacing w:after="0"/>
        <w:jc w:val="both"/>
        <w:rPr>
          <w:rFonts w:ascii="Calibri Light" w:hAnsi="Calibri Light" w:cs="Calibri Light"/>
        </w:rPr>
      </w:pPr>
    </w:p>
    <w:p w14:paraId="2EF2EB6F" w14:textId="77777777" w:rsidR="00560986" w:rsidRPr="006A39B5" w:rsidRDefault="00560986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5" w:name="_Toc210318335"/>
      <w:r w:rsidRPr="006A39B5">
        <w:rPr>
          <w:rFonts w:ascii="Calibri Light" w:hAnsi="Calibri Light" w:cs="Calibri Light"/>
          <w:sz w:val="26"/>
          <w:szCs w:val="26"/>
        </w:rPr>
        <w:t>მუხლი 2. სტუდენტთა ზღვრული რაოდენობის განსაზღვრის პარამეტრები</w:t>
      </w:r>
      <w:bookmarkEnd w:id="5"/>
    </w:p>
    <w:p w14:paraId="5CEF3D00" w14:textId="403320EF" w:rsidR="00560986" w:rsidRPr="00560986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1. სტუდენტთა ზღვრული რაოდენობის განსაზღვრისას მხედველობაში მიიღება შემდეგი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პარამეტრები:</w:t>
      </w:r>
    </w:p>
    <w:p w14:paraId="61040948" w14:textId="2E859A59" w:rsidR="00560986" w:rsidRPr="00560986" w:rsidRDefault="00560986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ა) სასწავლო რესურსები (აუდიტორიები</w:t>
      </w:r>
      <w:r w:rsidRPr="006A39B5">
        <w:rPr>
          <w:rFonts w:ascii="Calibri Light" w:hAnsi="Calibri Light" w:cs="Calibri Light"/>
        </w:rPr>
        <w:t>ს</w:t>
      </w:r>
      <w:r w:rsidRPr="00560986">
        <w:rPr>
          <w:rFonts w:ascii="Calibri Light" w:hAnsi="Calibri Light" w:cs="Calibri Light"/>
        </w:rPr>
        <w:t>, ლაბორატორიები</w:t>
      </w:r>
      <w:r w:rsidRPr="006A39B5">
        <w:rPr>
          <w:rFonts w:ascii="Calibri Light" w:hAnsi="Calibri Light" w:cs="Calibri Light"/>
        </w:rPr>
        <w:t>ს, ბიბლიოთეკისა და საგამოცდო ცენტრის რაოდენობა)</w:t>
      </w:r>
    </w:p>
    <w:p w14:paraId="72E4F8A7" w14:textId="5243EFFC" w:rsidR="00560986" w:rsidRPr="00560986" w:rsidRDefault="00560986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 xml:space="preserve">ბ) აკადემიური რესურსები (აკადემიური და მოწვეული პერსონალის </w:t>
      </w:r>
      <w:r w:rsidRPr="006A39B5">
        <w:rPr>
          <w:rFonts w:ascii="Calibri Light" w:hAnsi="Calibri Light" w:cs="Calibri Light"/>
        </w:rPr>
        <w:t xml:space="preserve">და მათი დატვირთვის </w:t>
      </w:r>
      <w:r w:rsidRPr="00560986">
        <w:rPr>
          <w:rFonts w:ascii="Calibri Light" w:hAnsi="Calibri Light" w:cs="Calibri Light"/>
        </w:rPr>
        <w:t>რაოდენობა)</w:t>
      </w:r>
    </w:p>
    <w:p w14:paraId="6451334F" w14:textId="0B4604F1" w:rsidR="00560986" w:rsidRPr="00560986" w:rsidRDefault="00560986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 xml:space="preserve">გ) </w:t>
      </w:r>
      <w:r w:rsidRPr="006A39B5">
        <w:rPr>
          <w:rFonts w:ascii="Calibri Light" w:hAnsi="Calibri Light" w:cs="Calibri Light"/>
        </w:rPr>
        <w:t>პრაქტიკული რესურსები</w:t>
      </w:r>
      <w:r w:rsidRPr="00560986">
        <w:rPr>
          <w:rFonts w:ascii="Calibri Light" w:hAnsi="Calibri Light" w:cs="Calibri Light"/>
        </w:rPr>
        <w:t xml:space="preserve"> - </w:t>
      </w:r>
      <w:r w:rsidRPr="006A39B5">
        <w:rPr>
          <w:rFonts w:ascii="Calibri Light" w:hAnsi="Calibri Light" w:cs="Calibri Light"/>
        </w:rPr>
        <w:t xml:space="preserve">პროგრამით გათვალისწინებული კლინიკური/პრაქტიკული უნარების გამოსამუშავებლად აუცილებელი </w:t>
      </w:r>
      <w:r w:rsidRPr="00560986">
        <w:rPr>
          <w:rFonts w:ascii="Calibri Light" w:hAnsi="Calibri Light" w:cs="Calibri Light"/>
        </w:rPr>
        <w:t>რესურსები</w:t>
      </w:r>
    </w:p>
    <w:p w14:paraId="1A2A5AD5" w14:textId="77777777" w:rsidR="00560986" w:rsidRPr="00560986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2. პროგრამის თავისებურებიდან გამომდინარე, რესურსების გამოთვლა ხდება პროგრამის</w:t>
      </w:r>
    </w:p>
    <w:p w14:paraId="65EB5DE4" w14:textId="77777777" w:rsidR="00560986" w:rsidRPr="00560986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ცალკეულ კომპონენტებს შორის (თეორიული სწავლება, პრაქტიკული/ლაბორატორიული</w:t>
      </w:r>
    </w:p>
    <w:p w14:paraId="117DDCBB" w14:textId="77777777" w:rsidR="00560986" w:rsidRPr="00560986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სწავლება, კლინიკური სწავლება და ა შ) დამოუკიდებლად.</w:t>
      </w:r>
    </w:p>
    <w:p w14:paraId="2489B0CD" w14:textId="77777777" w:rsidR="00560986" w:rsidRPr="00560986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3. პროგრამისა და სასწავლო პროცესის მდგრადობის უზრუნველსაყოფად სტუდენტთა</w:t>
      </w:r>
    </w:p>
    <w:p w14:paraId="51506B28" w14:textId="77777777" w:rsidR="00560986" w:rsidRPr="00560986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ზღვრული რაოდენობის განსაზღვრისათვის მხედველობაში მიიღება ამ მუხლის მეორე</w:t>
      </w:r>
    </w:p>
    <w:p w14:paraId="152BD0B3" w14:textId="77777777" w:rsidR="00560986" w:rsidRPr="00560986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პუნქტით განსაზღვრული პარამეტრებიდან უმცირესი მაჩვენებელი.</w:t>
      </w:r>
    </w:p>
    <w:p w14:paraId="0F2D324E" w14:textId="77777777" w:rsidR="00560986" w:rsidRPr="006A39B5" w:rsidRDefault="00560986" w:rsidP="00603313">
      <w:pPr>
        <w:spacing w:after="0"/>
        <w:rPr>
          <w:rFonts w:ascii="Calibri Light" w:hAnsi="Calibri Light" w:cs="Calibri Light"/>
        </w:rPr>
      </w:pPr>
    </w:p>
    <w:p w14:paraId="001B2E8A" w14:textId="77777777" w:rsidR="00603313" w:rsidRPr="006A39B5" w:rsidRDefault="00603313" w:rsidP="00603313">
      <w:pPr>
        <w:spacing w:after="0"/>
        <w:rPr>
          <w:rFonts w:ascii="Calibri Light" w:hAnsi="Calibri Light" w:cs="Calibri Light"/>
        </w:rPr>
      </w:pPr>
    </w:p>
    <w:p w14:paraId="4CF21D79" w14:textId="6463C00A" w:rsidR="00560986" w:rsidRPr="006A39B5" w:rsidRDefault="00560986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6" w:name="_Toc210318336"/>
      <w:r w:rsidRPr="006A39B5">
        <w:rPr>
          <w:rFonts w:ascii="Calibri Light" w:hAnsi="Calibri Light" w:cs="Calibri Light"/>
          <w:sz w:val="26"/>
          <w:szCs w:val="26"/>
        </w:rPr>
        <w:t>მუხლი 3. სასწავლო რესურსების შეფასების კომპონენტები</w:t>
      </w:r>
      <w:bookmarkEnd w:id="6"/>
    </w:p>
    <w:p w14:paraId="252A05AA" w14:textId="77777777" w:rsidR="00560986" w:rsidRPr="006A39B5" w:rsidRDefault="00560986" w:rsidP="00603313">
      <w:pPr>
        <w:spacing w:after="0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1. სასწავლო რესურსის რაოდენობის გამოსათვლელად, მხედველობაში მიიღება</w:t>
      </w:r>
      <w:r w:rsidRPr="006A39B5">
        <w:rPr>
          <w:rFonts w:ascii="Calibri Light" w:hAnsi="Calibri Light" w:cs="Calibri Light"/>
        </w:rPr>
        <w:t xml:space="preserve">: </w:t>
      </w:r>
    </w:p>
    <w:p w14:paraId="4543E6FB" w14:textId="64AF837C" w:rsidR="00560986" w:rsidRPr="006A39B5" w:rsidRDefault="00560986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  <w:b/>
          <w:bCs/>
        </w:rPr>
        <w:t xml:space="preserve">ა). </w:t>
      </w:r>
      <w:r w:rsidRPr="00560986">
        <w:rPr>
          <w:rFonts w:ascii="Calibri Light" w:hAnsi="Calibri Light" w:cs="Calibri Light"/>
        </w:rPr>
        <w:t>უნივერსიტეტის სააუდიტორიო რესურსი</w:t>
      </w:r>
      <w:r w:rsidRPr="00560986">
        <w:rPr>
          <w:rFonts w:ascii="Calibri Light" w:hAnsi="Calibri Light" w:cs="Calibri Light"/>
          <w:b/>
          <w:bCs/>
        </w:rPr>
        <w:t xml:space="preserve"> </w:t>
      </w:r>
      <w:proofErr w:type="spellStart"/>
      <w:r w:rsidRPr="006A39B5">
        <w:rPr>
          <w:rFonts w:ascii="Calibri Light" w:hAnsi="Calibri Light" w:cs="Calibri Light"/>
        </w:rPr>
        <w:t>პროგრამ</w:t>
      </w:r>
      <w:proofErr w:type="spellEnd"/>
      <w:r w:rsidRPr="006A39B5">
        <w:rPr>
          <w:rFonts w:ascii="Calibri Light" w:hAnsi="Calibri Light" w:cs="Calibri Light"/>
        </w:rPr>
        <w:t>(ებ)ის თეორიული (ლექცია, სემინარები, პრაქტიკულები და ა შ) კომპონენტებისთვის;</w:t>
      </w:r>
    </w:p>
    <w:p w14:paraId="19527006" w14:textId="08A84A09" w:rsidR="00560986" w:rsidRPr="006A39B5" w:rsidRDefault="00560986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ბ). უნივერსიტეტის საბიბლიოთეკო სარგებლობის სივრცის (სამკითხველო დარბაზები) რესურსი</w:t>
      </w:r>
    </w:p>
    <w:p w14:paraId="45292E8F" w14:textId="270302B5" w:rsidR="00560986" w:rsidRPr="006A39B5" w:rsidRDefault="00560986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გ). უნივერსიტეტის საგამოცდო სივრცის რესურსი და ინფრასტრუქტურა</w:t>
      </w:r>
    </w:p>
    <w:p w14:paraId="481FED4E" w14:textId="77777777" w:rsidR="00560986" w:rsidRPr="006A39B5" w:rsidRDefault="00560986" w:rsidP="00603313">
      <w:pPr>
        <w:spacing w:after="0"/>
        <w:rPr>
          <w:rFonts w:ascii="Calibri Light" w:hAnsi="Calibri Light" w:cs="Calibri Light"/>
        </w:rPr>
      </w:pPr>
    </w:p>
    <w:p w14:paraId="61092396" w14:textId="77777777" w:rsidR="00603313" w:rsidRPr="006A39B5" w:rsidRDefault="00603313" w:rsidP="00603313">
      <w:pPr>
        <w:spacing w:after="0"/>
        <w:rPr>
          <w:rFonts w:ascii="Calibri Light" w:hAnsi="Calibri Light" w:cs="Calibri Light"/>
        </w:rPr>
      </w:pPr>
    </w:p>
    <w:p w14:paraId="1BE7799E" w14:textId="44A27F8B" w:rsidR="00560986" w:rsidRPr="006A39B5" w:rsidRDefault="00560986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7" w:name="_Toc210318337"/>
      <w:r w:rsidRPr="006A39B5">
        <w:rPr>
          <w:rFonts w:ascii="Calibri Light" w:hAnsi="Calibri Light" w:cs="Calibri Light"/>
          <w:sz w:val="26"/>
          <w:szCs w:val="26"/>
        </w:rPr>
        <w:t>მუხლი 4. სააუდიტორიო რესურსების კალკულაციის წესი</w:t>
      </w:r>
      <w:bookmarkEnd w:id="7"/>
    </w:p>
    <w:p w14:paraId="630653A5" w14:textId="52F2874F" w:rsidR="00560986" w:rsidRPr="006A39B5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1. სააუდიტორიო რესურსების კალკულაციისას </w:t>
      </w:r>
      <w:r w:rsidRPr="00560986">
        <w:rPr>
          <w:rFonts w:ascii="Calibri Light" w:hAnsi="Calibri Light" w:cs="Calibri Light"/>
        </w:rPr>
        <w:t>უნივერსიტეტის აუდიტორიების რაოდენობა მრავლდება უნივერსიტეტის აკადემიური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წლის განმავლობაში გათვალისწინებული სასწავლო კვირების სწავლებისთვის</w:t>
      </w:r>
      <w:r w:rsidRPr="006A39B5">
        <w:rPr>
          <w:rFonts w:ascii="Calibri Light" w:hAnsi="Calibri Light" w:cs="Calibri Light"/>
        </w:rPr>
        <w:t xml:space="preserve"> განსაზღვრული </w:t>
      </w:r>
      <w:r w:rsidRPr="00560986">
        <w:rPr>
          <w:rFonts w:ascii="Calibri Light" w:hAnsi="Calibri Light" w:cs="Calibri Light"/>
        </w:rPr>
        <w:t>საათების რაოდენობაზე, იყოფა პროგრამაში თეორიული საკონტაქტო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საათების რაოდენობაზე და მრავლდება თეორიული დისციპლინებისთვის ჯგუფში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სტუდენტთა დადგენილ მაქსიმალურ რაოდენობაზე.</w:t>
      </w:r>
    </w:p>
    <w:p w14:paraId="1CF8905B" w14:textId="77777777" w:rsidR="001628F7" w:rsidRPr="006A39B5" w:rsidRDefault="001628F7" w:rsidP="00603313">
      <w:pPr>
        <w:spacing w:after="0"/>
        <w:jc w:val="both"/>
        <w:rPr>
          <w:rFonts w:ascii="Calibri Light" w:hAnsi="Calibri Light" w:cs="Calibri Light"/>
        </w:rPr>
      </w:pPr>
    </w:p>
    <w:p w14:paraId="3E276122" w14:textId="77777777" w:rsidR="001628F7" w:rsidRPr="006A39B5" w:rsidRDefault="001628F7" w:rsidP="00603313">
      <w:pPr>
        <w:spacing w:after="0"/>
        <w:jc w:val="both"/>
        <w:rPr>
          <w:rFonts w:ascii="Calibri Light" w:hAnsi="Calibri Light" w:cs="Calibri Light"/>
        </w:rPr>
      </w:pPr>
    </w:p>
    <w:p w14:paraId="04C3BAC9" w14:textId="23261CD2" w:rsidR="00560986" w:rsidRPr="006A39B5" w:rsidRDefault="00560986" w:rsidP="00603313">
      <w:pPr>
        <w:spacing w:after="0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2. </w:t>
      </w:r>
      <w:r w:rsidRPr="00560986">
        <w:rPr>
          <w:rFonts w:ascii="Calibri Light" w:hAnsi="Calibri Light" w:cs="Calibri Light"/>
        </w:rPr>
        <w:t>სააუდიტორიო რესურსის გამოთვლის ფორმულა</w:t>
      </w:r>
      <w:r w:rsidR="001628F7" w:rsidRPr="006A39B5">
        <w:rPr>
          <w:rFonts w:ascii="Calibri Light" w:hAnsi="Calibri Light" w:cs="Calibri Light"/>
        </w:rPr>
        <w:t>:</w:t>
      </w:r>
    </w:p>
    <w:p w14:paraId="28386B7D" w14:textId="77777777" w:rsidR="001628F7" w:rsidRPr="00560986" w:rsidRDefault="001628F7" w:rsidP="00603313">
      <w:pPr>
        <w:spacing w:after="0"/>
        <w:rPr>
          <w:rFonts w:ascii="Calibri Light" w:hAnsi="Calibri Light" w:cs="Calibri Light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68"/>
        <w:gridCol w:w="1493"/>
        <w:gridCol w:w="425"/>
        <w:gridCol w:w="1059"/>
        <w:gridCol w:w="351"/>
        <w:gridCol w:w="1168"/>
        <w:gridCol w:w="348"/>
        <w:gridCol w:w="1240"/>
        <w:gridCol w:w="366"/>
        <w:gridCol w:w="1320"/>
        <w:gridCol w:w="7"/>
      </w:tblGrid>
      <w:tr w:rsidR="001628F7" w:rsidRPr="006A39B5" w14:paraId="02C456E7" w14:textId="4C69B4E2" w:rsidTr="001628F7">
        <w:trPr>
          <w:gridAfter w:val="1"/>
          <w:wAfter w:w="7" w:type="dxa"/>
        </w:trPr>
        <w:tc>
          <w:tcPr>
            <w:tcW w:w="1568" w:type="dxa"/>
            <w:shd w:val="clear" w:color="auto" w:fill="D1D1D1" w:themeFill="background2" w:themeFillShade="E6"/>
            <w:vAlign w:val="center"/>
          </w:tcPr>
          <w:p w14:paraId="07AB797A" w14:textId="7A6189AF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სააუდიტორიო აქტივობის ტიპი</w:t>
            </w:r>
          </w:p>
        </w:tc>
        <w:tc>
          <w:tcPr>
            <w:tcW w:w="1493" w:type="dxa"/>
            <w:shd w:val="clear" w:color="auto" w:fill="DAE9F7" w:themeFill="text2" w:themeFillTint="1A"/>
            <w:vAlign w:val="center"/>
          </w:tcPr>
          <w:p w14:paraId="2D8863B8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აუდიტორიათა</w:t>
            </w:r>
            <w:proofErr w:type="spellEnd"/>
          </w:p>
          <w:p w14:paraId="58600207" w14:textId="646664BB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425" w:type="dxa"/>
            <w:vMerge w:val="restart"/>
            <w:vAlign w:val="center"/>
          </w:tcPr>
          <w:p w14:paraId="763AB609" w14:textId="0001C848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059" w:type="dxa"/>
            <w:shd w:val="clear" w:color="auto" w:fill="DAE9F7" w:themeFill="text2" w:themeFillTint="1A"/>
            <w:vAlign w:val="center"/>
          </w:tcPr>
          <w:p w14:paraId="59278721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სასწავლო</w:t>
            </w:r>
          </w:p>
          <w:p w14:paraId="5C77E211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საათი</w:t>
            </w:r>
          </w:p>
          <w:p w14:paraId="45665BE6" w14:textId="72F4C8EC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351" w:type="dxa"/>
            <w:vMerge w:val="restart"/>
            <w:vAlign w:val="center"/>
          </w:tcPr>
          <w:p w14:paraId="02E05E4D" w14:textId="2ABFC92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A31775A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სასწავლო</w:t>
            </w:r>
          </w:p>
          <w:p w14:paraId="36BC96A1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კვირების</w:t>
            </w:r>
          </w:p>
          <w:p w14:paraId="748E57FB" w14:textId="7BEB7DA5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348" w:type="dxa"/>
            <w:vMerge w:val="restart"/>
            <w:vAlign w:val="center"/>
          </w:tcPr>
          <w:p w14:paraId="13D2383E" w14:textId="662230BE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240" w:type="dxa"/>
            <w:shd w:val="clear" w:color="auto" w:fill="DAE9F7" w:themeFill="text2" w:themeFillTint="1A"/>
            <w:vAlign w:val="center"/>
          </w:tcPr>
          <w:p w14:paraId="130310D1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ჯგუფში</w:t>
            </w:r>
          </w:p>
          <w:p w14:paraId="77A8DACB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სტუდენტის</w:t>
            </w:r>
          </w:p>
          <w:p w14:paraId="23DE98C8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ზღვრული</w:t>
            </w:r>
          </w:p>
          <w:p w14:paraId="53513BC9" w14:textId="38932CF4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366" w:type="dxa"/>
            <w:vMerge w:val="restart"/>
            <w:vAlign w:val="center"/>
          </w:tcPr>
          <w:p w14:paraId="6E1561FB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/</w:t>
            </w:r>
          </w:p>
          <w:p w14:paraId="04E03512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AE9F7" w:themeFill="text2" w:themeFillTint="1A"/>
            <w:vAlign w:val="center"/>
          </w:tcPr>
          <w:p w14:paraId="44353579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საკონტაქტო</w:t>
            </w:r>
          </w:p>
          <w:p w14:paraId="48513D52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საათების</w:t>
            </w:r>
          </w:p>
          <w:p w14:paraId="6FAA4EE0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ჯამი</w:t>
            </w:r>
          </w:p>
          <w:p w14:paraId="73A0CA47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შესაბამის</w:t>
            </w:r>
          </w:p>
          <w:p w14:paraId="0E4D0F0E" w14:textId="2802E8E8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კომპონენტში</w:t>
            </w:r>
          </w:p>
        </w:tc>
      </w:tr>
      <w:tr w:rsidR="001628F7" w:rsidRPr="006A39B5" w14:paraId="1F58462B" w14:textId="3D475478" w:rsidTr="001628F7">
        <w:trPr>
          <w:gridAfter w:val="1"/>
          <w:wAfter w:w="7" w:type="dxa"/>
        </w:trPr>
        <w:tc>
          <w:tcPr>
            <w:tcW w:w="1568" w:type="dxa"/>
            <w:shd w:val="clear" w:color="auto" w:fill="D1D1D1" w:themeFill="background2" w:themeFillShade="E6"/>
          </w:tcPr>
          <w:p w14:paraId="41468E1F" w14:textId="62D037C9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(ლექცია)</w:t>
            </w:r>
          </w:p>
        </w:tc>
        <w:tc>
          <w:tcPr>
            <w:tcW w:w="1493" w:type="dxa"/>
            <w:shd w:val="clear" w:color="auto" w:fill="DAE9F7" w:themeFill="text2" w:themeFillTint="1A"/>
          </w:tcPr>
          <w:p w14:paraId="4AC70990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vMerge/>
          </w:tcPr>
          <w:p w14:paraId="50C6C309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059" w:type="dxa"/>
            <w:shd w:val="clear" w:color="auto" w:fill="DAE9F7" w:themeFill="text2" w:themeFillTint="1A"/>
          </w:tcPr>
          <w:p w14:paraId="7435156B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1" w:type="dxa"/>
            <w:vMerge/>
          </w:tcPr>
          <w:p w14:paraId="3383B251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68" w:type="dxa"/>
            <w:shd w:val="clear" w:color="auto" w:fill="DAE9F7" w:themeFill="text2" w:themeFillTint="1A"/>
          </w:tcPr>
          <w:p w14:paraId="5E5C9E6C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48" w:type="dxa"/>
            <w:vMerge/>
          </w:tcPr>
          <w:p w14:paraId="22367CA3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40" w:type="dxa"/>
            <w:shd w:val="clear" w:color="auto" w:fill="DAE9F7" w:themeFill="text2" w:themeFillTint="1A"/>
          </w:tcPr>
          <w:p w14:paraId="44FE3CED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6" w:type="dxa"/>
            <w:vMerge/>
          </w:tcPr>
          <w:p w14:paraId="1D7E66F1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20" w:type="dxa"/>
            <w:shd w:val="clear" w:color="auto" w:fill="DAE9F7" w:themeFill="text2" w:themeFillTint="1A"/>
          </w:tcPr>
          <w:p w14:paraId="748044E6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1628F7" w:rsidRPr="006A39B5" w14:paraId="403500CC" w14:textId="77777777" w:rsidTr="001628F7">
        <w:tc>
          <w:tcPr>
            <w:tcW w:w="9345" w:type="dxa"/>
            <w:gridSpan w:val="11"/>
          </w:tcPr>
          <w:p w14:paraId="6AFE7E02" w14:textId="3F2B6D64" w:rsidR="001628F7" w:rsidRPr="006A39B5" w:rsidRDefault="001628F7" w:rsidP="00603313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+</w:t>
            </w:r>
          </w:p>
        </w:tc>
      </w:tr>
      <w:tr w:rsidR="001628F7" w:rsidRPr="006A39B5" w14:paraId="5C4AC626" w14:textId="77777777" w:rsidTr="001628F7">
        <w:trPr>
          <w:gridAfter w:val="1"/>
          <w:wAfter w:w="7" w:type="dxa"/>
        </w:trPr>
        <w:tc>
          <w:tcPr>
            <w:tcW w:w="1568" w:type="dxa"/>
            <w:shd w:val="clear" w:color="auto" w:fill="D1D1D1" w:themeFill="background2" w:themeFillShade="E6"/>
            <w:vAlign w:val="center"/>
          </w:tcPr>
          <w:p w14:paraId="529C76B8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სააუდიტორიო აქტივობის ტიპი</w:t>
            </w:r>
          </w:p>
        </w:tc>
        <w:tc>
          <w:tcPr>
            <w:tcW w:w="1493" w:type="dxa"/>
            <w:shd w:val="clear" w:color="auto" w:fill="DAE9F7" w:themeFill="text2" w:themeFillTint="1A"/>
            <w:vAlign w:val="center"/>
          </w:tcPr>
          <w:p w14:paraId="57833FBE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აუდიტორიათა</w:t>
            </w:r>
            <w:proofErr w:type="spellEnd"/>
          </w:p>
          <w:p w14:paraId="61314020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425" w:type="dxa"/>
            <w:vMerge w:val="restart"/>
            <w:vAlign w:val="center"/>
          </w:tcPr>
          <w:p w14:paraId="3975FF3D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059" w:type="dxa"/>
            <w:shd w:val="clear" w:color="auto" w:fill="DAE9F7" w:themeFill="text2" w:themeFillTint="1A"/>
            <w:vAlign w:val="center"/>
          </w:tcPr>
          <w:p w14:paraId="7ECDAB69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სასწავლო</w:t>
            </w:r>
          </w:p>
          <w:p w14:paraId="3335DCB2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საათი</w:t>
            </w:r>
          </w:p>
          <w:p w14:paraId="346074C1" w14:textId="77777777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351" w:type="dxa"/>
            <w:vMerge w:val="restart"/>
            <w:vAlign w:val="center"/>
          </w:tcPr>
          <w:p w14:paraId="736BCCA7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099719E2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სასწავლო</w:t>
            </w:r>
          </w:p>
          <w:p w14:paraId="04C8A648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კვირების</w:t>
            </w:r>
          </w:p>
          <w:p w14:paraId="209FCDF5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348" w:type="dxa"/>
            <w:vMerge w:val="restart"/>
            <w:vAlign w:val="center"/>
          </w:tcPr>
          <w:p w14:paraId="2DACF384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240" w:type="dxa"/>
            <w:shd w:val="clear" w:color="auto" w:fill="DAE9F7" w:themeFill="text2" w:themeFillTint="1A"/>
            <w:vAlign w:val="center"/>
          </w:tcPr>
          <w:p w14:paraId="5F06DBAE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ჯგუფში</w:t>
            </w:r>
          </w:p>
          <w:p w14:paraId="25267C0D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სტუდენტის</w:t>
            </w:r>
          </w:p>
          <w:p w14:paraId="5071D065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ზღვრული</w:t>
            </w:r>
          </w:p>
          <w:p w14:paraId="39548C15" w14:textId="77777777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366" w:type="dxa"/>
            <w:vMerge w:val="restart"/>
            <w:vAlign w:val="center"/>
          </w:tcPr>
          <w:p w14:paraId="7B8ECFDA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/</w:t>
            </w:r>
          </w:p>
          <w:p w14:paraId="30C8D050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AE9F7" w:themeFill="text2" w:themeFillTint="1A"/>
            <w:vAlign w:val="center"/>
          </w:tcPr>
          <w:p w14:paraId="22EC591E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საკონტაქტო</w:t>
            </w:r>
          </w:p>
          <w:p w14:paraId="60239562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საათების</w:t>
            </w:r>
          </w:p>
          <w:p w14:paraId="5026C75D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ჯამი</w:t>
            </w:r>
          </w:p>
          <w:p w14:paraId="7ABB10CD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შესაბამის</w:t>
            </w:r>
          </w:p>
          <w:p w14:paraId="75807664" w14:textId="77777777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კომპონენტში</w:t>
            </w:r>
          </w:p>
        </w:tc>
      </w:tr>
      <w:tr w:rsidR="00603313" w:rsidRPr="006A39B5" w14:paraId="65C8B265" w14:textId="77777777" w:rsidTr="001628F7">
        <w:trPr>
          <w:gridAfter w:val="1"/>
          <w:wAfter w:w="7" w:type="dxa"/>
        </w:trPr>
        <w:tc>
          <w:tcPr>
            <w:tcW w:w="1568" w:type="dxa"/>
            <w:shd w:val="clear" w:color="auto" w:fill="D1D1D1" w:themeFill="background2" w:themeFillShade="E6"/>
            <w:vAlign w:val="center"/>
          </w:tcPr>
          <w:p w14:paraId="3BA08855" w14:textId="3139BD00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(სემინარი)</w:t>
            </w:r>
          </w:p>
        </w:tc>
        <w:tc>
          <w:tcPr>
            <w:tcW w:w="1493" w:type="dxa"/>
            <w:shd w:val="clear" w:color="auto" w:fill="DAE9F7" w:themeFill="text2" w:themeFillTint="1A"/>
            <w:vAlign w:val="center"/>
          </w:tcPr>
          <w:p w14:paraId="189AE745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09A6F300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059" w:type="dxa"/>
            <w:shd w:val="clear" w:color="auto" w:fill="DAE9F7" w:themeFill="text2" w:themeFillTint="1A"/>
            <w:vAlign w:val="center"/>
          </w:tcPr>
          <w:p w14:paraId="64C4EB90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1" w:type="dxa"/>
            <w:vMerge/>
            <w:vAlign w:val="center"/>
          </w:tcPr>
          <w:p w14:paraId="718DE5BA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6BB2F86B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48" w:type="dxa"/>
            <w:vMerge/>
            <w:vAlign w:val="center"/>
          </w:tcPr>
          <w:p w14:paraId="4BF117C8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40" w:type="dxa"/>
            <w:shd w:val="clear" w:color="auto" w:fill="DAE9F7" w:themeFill="text2" w:themeFillTint="1A"/>
            <w:vAlign w:val="center"/>
          </w:tcPr>
          <w:p w14:paraId="7B2A37AF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6" w:type="dxa"/>
            <w:vMerge/>
            <w:vAlign w:val="center"/>
          </w:tcPr>
          <w:p w14:paraId="1DA72139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20" w:type="dxa"/>
            <w:shd w:val="clear" w:color="auto" w:fill="DAE9F7" w:themeFill="text2" w:themeFillTint="1A"/>
            <w:vAlign w:val="center"/>
          </w:tcPr>
          <w:p w14:paraId="2FB249DF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1628F7" w:rsidRPr="006A39B5" w14:paraId="050F8344" w14:textId="77777777" w:rsidTr="001628F7">
        <w:tc>
          <w:tcPr>
            <w:tcW w:w="9345" w:type="dxa"/>
            <w:gridSpan w:val="11"/>
            <w:vAlign w:val="center"/>
          </w:tcPr>
          <w:p w14:paraId="5F70CA58" w14:textId="0DC97327" w:rsidR="001628F7" w:rsidRPr="006A39B5" w:rsidRDefault="001628F7" w:rsidP="00603313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+</w:t>
            </w:r>
          </w:p>
        </w:tc>
      </w:tr>
      <w:tr w:rsidR="001628F7" w:rsidRPr="006A39B5" w14:paraId="3A066E69" w14:textId="77777777" w:rsidTr="001628F7">
        <w:trPr>
          <w:gridAfter w:val="1"/>
          <w:wAfter w:w="7" w:type="dxa"/>
        </w:trPr>
        <w:tc>
          <w:tcPr>
            <w:tcW w:w="1568" w:type="dxa"/>
            <w:shd w:val="clear" w:color="auto" w:fill="D1D1D1" w:themeFill="background2" w:themeFillShade="E6"/>
            <w:vAlign w:val="center"/>
          </w:tcPr>
          <w:p w14:paraId="33087634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სააუდიტორიო აქტივობის ტიპი</w:t>
            </w:r>
          </w:p>
        </w:tc>
        <w:tc>
          <w:tcPr>
            <w:tcW w:w="1493" w:type="dxa"/>
            <w:shd w:val="clear" w:color="auto" w:fill="DAE9F7" w:themeFill="text2" w:themeFillTint="1A"/>
            <w:vAlign w:val="center"/>
          </w:tcPr>
          <w:p w14:paraId="66AB8606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აუდიტორიათა</w:t>
            </w:r>
            <w:proofErr w:type="spellEnd"/>
          </w:p>
          <w:p w14:paraId="5D418BEA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425" w:type="dxa"/>
            <w:vMerge w:val="restart"/>
            <w:vAlign w:val="center"/>
          </w:tcPr>
          <w:p w14:paraId="36A173E3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059" w:type="dxa"/>
            <w:shd w:val="clear" w:color="auto" w:fill="DAE9F7" w:themeFill="text2" w:themeFillTint="1A"/>
            <w:vAlign w:val="center"/>
          </w:tcPr>
          <w:p w14:paraId="6AE7AA2C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სასწავლო</w:t>
            </w:r>
          </w:p>
          <w:p w14:paraId="54784A9A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საათი</w:t>
            </w:r>
          </w:p>
          <w:p w14:paraId="25D2D016" w14:textId="77777777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კვირაში</w:t>
            </w:r>
          </w:p>
        </w:tc>
        <w:tc>
          <w:tcPr>
            <w:tcW w:w="351" w:type="dxa"/>
            <w:vMerge w:val="restart"/>
            <w:vAlign w:val="center"/>
          </w:tcPr>
          <w:p w14:paraId="2385A32D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58D1BE40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სასწავლო</w:t>
            </w:r>
          </w:p>
          <w:p w14:paraId="017C9357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კვირების</w:t>
            </w:r>
          </w:p>
          <w:p w14:paraId="232D2E46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348" w:type="dxa"/>
            <w:vMerge w:val="restart"/>
            <w:vAlign w:val="center"/>
          </w:tcPr>
          <w:p w14:paraId="1754F9B7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1240" w:type="dxa"/>
            <w:shd w:val="clear" w:color="auto" w:fill="DAE9F7" w:themeFill="text2" w:themeFillTint="1A"/>
            <w:vAlign w:val="center"/>
          </w:tcPr>
          <w:p w14:paraId="31FCAEFF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ჯგუფში</w:t>
            </w:r>
          </w:p>
          <w:p w14:paraId="45D22FBC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სტუდენტის</w:t>
            </w:r>
          </w:p>
          <w:p w14:paraId="2B7E1F3E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ზღვრული</w:t>
            </w:r>
          </w:p>
          <w:p w14:paraId="20816AE3" w14:textId="77777777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რაოდენობა</w:t>
            </w:r>
          </w:p>
        </w:tc>
        <w:tc>
          <w:tcPr>
            <w:tcW w:w="366" w:type="dxa"/>
            <w:vMerge w:val="restart"/>
            <w:vAlign w:val="center"/>
          </w:tcPr>
          <w:p w14:paraId="1FEE4662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</w:rPr>
            </w:pPr>
            <w:r w:rsidRPr="00560986">
              <w:rPr>
                <w:rFonts w:ascii="Calibri Light" w:hAnsi="Calibri Light" w:cs="Calibri Light"/>
                <w:b/>
                <w:bCs/>
              </w:rPr>
              <w:t>/</w:t>
            </w:r>
          </w:p>
          <w:p w14:paraId="130ECEC2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DAE9F7" w:themeFill="text2" w:themeFillTint="1A"/>
            <w:vAlign w:val="center"/>
          </w:tcPr>
          <w:p w14:paraId="3A1EA1F2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საკონტაქტო</w:t>
            </w:r>
          </w:p>
          <w:p w14:paraId="4437A6F7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საათების</w:t>
            </w:r>
          </w:p>
          <w:p w14:paraId="260D3AB5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ჯამი</w:t>
            </w:r>
          </w:p>
          <w:p w14:paraId="6491F796" w14:textId="77777777" w:rsidR="001628F7" w:rsidRPr="00560986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შესაბამის</w:t>
            </w:r>
          </w:p>
          <w:p w14:paraId="4ED41A6C" w14:textId="77777777" w:rsidR="001628F7" w:rsidRPr="006A39B5" w:rsidRDefault="001628F7" w:rsidP="00603313">
            <w:pPr>
              <w:spacing w:line="259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609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კომპონენტში</w:t>
            </w:r>
          </w:p>
        </w:tc>
      </w:tr>
      <w:tr w:rsidR="00AB4AB2" w:rsidRPr="006A39B5" w14:paraId="15332A63" w14:textId="77777777" w:rsidTr="001628F7">
        <w:trPr>
          <w:gridAfter w:val="1"/>
          <w:wAfter w:w="7" w:type="dxa"/>
        </w:trPr>
        <w:tc>
          <w:tcPr>
            <w:tcW w:w="1568" w:type="dxa"/>
            <w:shd w:val="clear" w:color="auto" w:fill="D1D1D1" w:themeFill="background2" w:themeFillShade="E6"/>
            <w:vAlign w:val="center"/>
          </w:tcPr>
          <w:p w14:paraId="23C68F6F" w14:textId="64FC6A11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(ლაბორატორია)</w:t>
            </w:r>
          </w:p>
        </w:tc>
        <w:tc>
          <w:tcPr>
            <w:tcW w:w="1493" w:type="dxa"/>
            <w:shd w:val="clear" w:color="auto" w:fill="DAE9F7" w:themeFill="text2" w:themeFillTint="1A"/>
            <w:vAlign w:val="center"/>
          </w:tcPr>
          <w:p w14:paraId="13794E46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5" w:type="dxa"/>
            <w:vMerge/>
            <w:vAlign w:val="center"/>
          </w:tcPr>
          <w:p w14:paraId="2FBC88B4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059" w:type="dxa"/>
            <w:shd w:val="clear" w:color="auto" w:fill="DAE9F7" w:themeFill="text2" w:themeFillTint="1A"/>
            <w:vAlign w:val="center"/>
          </w:tcPr>
          <w:p w14:paraId="6ED540D9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51" w:type="dxa"/>
            <w:vMerge/>
            <w:vAlign w:val="center"/>
          </w:tcPr>
          <w:p w14:paraId="0625AE69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68" w:type="dxa"/>
            <w:shd w:val="clear" w:color="auto" w:fill="DAE9F7" w:themeFill="text2" w:themeFillTint="1A"/>
            <w:vAlign w:val="center"/>
          </w:tcPr>
          <w:p w14:paraId="6EA0A312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48" w:type="dxa"/>
            <w:vMerge/>
            <w:vAlign w:val="center"/>
          </w:tcPr>
          <w:p w14:paraId="239CDAD5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240" w:type="dxa"/>
            <w:shd w:val="clear" w:color="auto" w:fill="DAE9F7" w:themeFill="text2" w:themeFillTint="1A"/>
            <w:vAlign w:val="center"/>
          </w:tcPr>
          <w:p w14:paraId="5383E96E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6" w:type="dxa"/>
            <w:vMerge/>
            <w:vAlign w:val="center"/>
          </w:tcPr>
          <w:p w14:paraId="069F08D1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20" w:type="dxa"/>
            <w:shd w:val="clear" w:color="auto" w:fill="DAE9F7" w:themeFill="text2" w:themeFillTint="1A"/>
            <w:vAlign w:val="center"/>
          </w:tcPr>
          <w:p w14:paraId="1E21E3F7" w14:textId="77777777" w:rsidR="001628F7" w:rsidRPr="006A39B5" w:rsidRDefault="001628F7" w:rsidP="00603313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1628F7" w:rsidRPr="006A39B5" w14:paraId="4EA4DD10" w14:textId="77777777" w:rsidTr="001628F7">
        <w:tc>
          <w:tcPr>
            <w:tcW w:w="9345" w:type="dxa"/>
            <w:gridSpan w:val="11"/>
            <w:vAlign w:val="center"/>
          </w:tcPr>
          <w:p w14:paraId="66EDDF85" w14:textId="5D1253CF" w:rsidR="001628F7" w:rsidRPr="006A39B5" w:rsidRDefault="001628F7" w:rsidP="0060331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A39B5">
              <w:rPr>
                <w:rFonts w:ascii="Calibri Light" w:hAnsi="Calibri Light" w:cs="Calibri Light"/>
                <w:b/>
                <w:bCs/>
              </w:rPr>
              <w:t xml:space="preserve">= </w:t>
            </w:r>
          </w:p>
        </w:tc>
      </w:tr>
      <w:tr w:rsidR="001628F7" w:rsidRPr="006A39B5" w14:paraId="60AB3FEF" w14:textId="77777777" w:rsidTr="000F4135">
        <w:tc>
          <w:tcPr>
            <w:tcW w:w="9345" w:type="dxa"/>
            <w:gridSpan w:val="11"/>
            <w:shd w:val="clear" w:color="auto" w:fill="A5C9EB" w:themeFill="text2" w:themeFillTint="40"/>
            <w:vAlign w:val="center"/>
          </w:tcPr>
          <w:p w14:paraId="04E502DB" w14:textId="29A69E57" w:rsidR="001628F7" w:rsidRPr="006A39B5" w:rsidRDefault="001628F7" w:rsidP="00603313">
            <w:pPr>
              <w:spacing w:line="259" w:lineRule="auto"/>
              <w:jc w:val="center"/>
              <w:rPr>
                <w:rFonts w:ascii="Calibri Light" w:hAnsi="Calibri Light" w:cs="Calibri Light"/>
              </w:rPr>
            </w:pPr>
            <w:r w:rsidRPr="00560986">
              <w:rPr>
                <w:rFonts w:ascii="Calibri Light" w:hAnsi="Calibri Light" w:cs="Calibri Light"/>
              </w:rPr>
              <w:t>სააუდიტორიო</w:t>
            </w:r>
            <w:r w:rsidRPr="006A39B5">
              <w:rPr>
                <w:rFonts w:ascii="Calibri Light" w:hAnsi="Calibri Light" w:cs="Calibri Light"/>
              </w:rPr>
              <w:t xml:space="preserve"> </w:t>
            </w:r>
            <w:r w:rsidRPr="00560986">
              <w:rPr>
                <w:rFonts w:ascii="Calibri Light" w:hAnsi="Calibri Light" w:cs="Calibri Light"/>
              </w:rPr>
              <w:t>რესურსით</w:t>
            </w:r>
            <w:r w:rsidRPr="006A39B5">
              <w:rPr>
                <w:rFonts w:ascii="Calibri Light" w:hAnsi="Calibri Light" w:cs="Calibri Light"/>
              </w:rPr>
              <w:t xml:space="preserve"> </w:t>
            </w:r>
            <w:r w:rsidRPr="00560986">
              <w:rPr>
                <w:rFonts w:ascii="Calibri Light" w:hAnsi="Calibri Light" w:cs="Calibri Light"/>
              </w:rPr>
              <w:t>სტუდენტთა</w:t>
            </w:r>
            <w:r w:rsidRPr="006A39B5">
              <w:rPr>
                <w:rFonts w:ascii="Calibri Light" w:hAnsi="Calibri Light" w:cs="Calibri Light"/>
              </w:rPr>
              <w:t xml:space="preserve"> </w:t>
            </w:r>
            <w:r w:rsidRPr="00560986">
              <w:rPr>
                <w:rFonts w:ascii="Calibri Light" w:hAnsi="Calibri Light" w:cs="Calibri Light"/>
              </w:rPr>
              <w:t>ზღვრული</w:t>
            </w:r>
            <w:r w:rsidRPr="006A39B5">
              <w:rPr>
                <w:rFonts w:ascii="Calibri Light" w:hAnsi="Calibri Light" w:cs="Calibri Light"/>
              </w:rPr>
              <w:t xml:space="preserve"> </w:t>
            </w:r>
            <w:r w:rsidRPr="00560986">
              <w:rPr>
                <w:rFonts w:ascii="Calibri Light" w:hAnsi="Calibri Light" w:cs="Calibri Light"/>
              </w:rPr>
              <w:t>ოდენობა</w:t>
            </w:r>
          </w:p>
        </w:tc>
      </w:tr>
    </w:tbl>
    <w:p w14:paraId="616DA614" w14:textId="77777777" w:rsidR="001628F7" w:rsidRPr="006A39B5" w:rsidRDefault="001628F7" w:rsidP="00603313">
      <w:pPr>
        <w:spacing w:after="0"/>
        <w:rPr>
          <w:rFonts w:ascii="Calibri Light" w:hAnsi="Calibri Light" w:cs="Calibri Light"/>
        </w:rPr>
      </w:pPr>
    </w:p>
    <w:p w14:paraId="703BBCED" w14:textId="1A2C77EA" w:rsidR="00560986" w:rsidRPr="00560986" w:rsidRDefault="001628F7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3. </w:t>
      </w:r>
      <w:r w:rsidR="00560986" w:rsidRPr="00560986">
        <w:rPr>
          <w:rFonts w:ascii="Calibri Light" w:hAnsi="Calibri Light" w:cs="Calibri Light"/>
        </w:rPr>
        <w:t>აღნიშნული მიდგომით ხდება სააუდიტორიო რესურსის გაანგარიშება ყველა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პროგრამისთვის და პროგრამის ყველა სასწავლო კომპონენტისთვის (ლექცია, სემინარი,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სიმულაციურ გარემოში სწავლება, ლაბორატორიული სწავლება და ა შ).</w:t>
      </w:r>
    </w:p>
    <w:p w14:paraId="3ECBB686" w14:textId="725B197E" w:rsidR="00560986" w:rsidRPr="00560986" w:rsidRDefault="001628F7" w:rsidP="00603313">
      <w:pPr>
        <w:spacing w:after="0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4. </w:t>
      </w:r>
      <w:r w:rsidR="00560986" w:rsidRPr="00560986">
        <w:rPr>
          <w:rFonts w:ascii="Calibri Light" w:hAnsi="Calibri Light" w:cs="Calibri Light"/>
        </w:rPr>
        <w:t>მდგრადობის უზრუნველსაყოფად, მხედველობაში მიიღება უმცირესი მაჩვენებელი</w:t>
      </w:r>
      <w:r w:rsidRPr="006A39B5">
        <w:rPr>
          <w:rFonts w:ascii="Calibri Light" w:hAnsi="Calibri Light" w:cs="Calibri Light"/>
        </w:rPr>
        <w:t>:</w:t>
      </w:r>
    </w:p>
    <w:p w14:paraId="28261836" w14:textId="0B60E218" w:rsidR="00560986" w:rsidRPr="00560986" w:rsidRDefault="00560986" w:rsidP="00603313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560986">
        <w:rPr>
          <w:rFonts w:ascii="Calibri Light" w:hAnsi="Calibri Light" w:cs="Calibri Light"/>
          <w:b/>
          <w:bCs/>
        </w:rPr>
        <w:t xml:space="preserve">სააუდიტორიო რესურსი = ლექციის რესურსი </w:t>
      </w:r>
      <w:r w:rsidRPr="00560986">
        <w:rPr>
          <w:rFonts w:ascii="Cambria Math" w:hAnsi="Cambria Math" w:cs="Cambria Math"/>
          <w:b/>
          <w:bCs/>
        </w:rPr>
        <w:t>⋂</w:t>
      </w:r>
      <w:r w:rsidRPr="00560986">
        <w:rPr>
          <w:rFonts w:ascii="Calibri Light" w:hAnsi="Calibri Light" w:cs="Calibri Light"/>
          <w:b/>
          <w:bCs/>
        </w:rPr>
        <w:t xml:space="preserve"> </w:t>
      </w:r>
      <w:r w:rsidR="001628F7" w:rsidRPr="006A39B5">
        <w:rPr>
          <w:rFonts w:ascii="Calibri Light" w:hAnsi="Calibri Light" w:cs="Calibri Light"/>
          <w:b/>
          <w:bCs/>
        </w:rPr>
        <w:t xml:space="preserve">სემინარის რესურსი </w:t>
      </w:r>
      <w:r w:rsidR="001628F7" w:rsidRPr="00560986">
        <w:rPr>
          <w:rFonts w:ascii="Cambria Math" w:hAnsi="Cambria Math" w:cs="Cambria Math"/>
          <w:b/>
          <w:bCs/>
        </w:rPr>
        <w:t>⋂</w:t>
      </w:r>
      <w:r w:rsidR="001628F7" w:rsidRPr="006A39B5">
        <w:rPr>
          <w:rFonts w:ascii="Calibri Light" w:hAnsi="Calibri Light" w:cs="Calibri Light"/>
          <w:b/>
          <w:bCs/>
        </w:rPr>
        <w:t xml:space="preserve"> </w:t>
      </w:r>
      <w:r w:rsidRPr="00560986">
        <w:rPr>
          <w:rFonts w:ascii="Calibri Light" w:hAnsi="Calibri Light" w:cs="Calibri Light"/>
          <w:b/>
          <w:bCs/>
        </w:rPr>
        <w:t>ლაბორატორიის</w:t>
      </w:r>
      <w:r w:rsidR="001628F7" w:rsidRPr="006A39B5">
        <w:rPr>
          <w:rFonts w:ascii="Calibri Light" w:hAnsi="Calibri Light" w:cs="Calibri Light"/>
          <w:b/>
          <w:bCs/>
        </w:rPr>
        <w:t xml:space="preserve"> რესურსი</w:t>
      </w:r>
      <w:r w:rsidRPr="00560986">
        <w:rPr>
          <w:rFonts w:ascii="Calibri Light" w:hAnsi="Calibri Light" w:cs="Calibri Light"/>
          <w:b/>
          <w:bCs/>
        </w:rPr>
        <w:t xml:space="preserve"> </w:t>
      </w:r>
      <w:r w:rsidRPr="00560986">
        <w:rPr>
          <w:rFonts w:ascii="Cambria Math" w:hAnsi="Cambria Math" w:cs="Cambria Math"/>
          <w:b/>
          <w:bCs/>
        </w:rPr>
        <w:t>⋂</w:t>
      </w:r>
      <w:r w:rsidRPr="00560986">
        <w:rPr>
          <w:rFonts w:ascii="Calibri Light" w:hAnsi="Calibri Light" w:cs="Calibri Light"/>
          <w:b/>
          <w:bCs/>
        </w:rPr>
        <w:t xml:space="preserve"> TSE რესურსი</w:t>
      </w:r>
    </w:p>
    <w:p w14:paraId="6AFF4845" w14:textId="3E8C236D" w:rsidR="00AB4AB2" w:rsidRPr="006A39B5" w:rsidRDefault="00AB4AB2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5. სტუდენტთა ზღვრული რაოდენობა გამოიანგარიშება უნივერსიტეტის პროგრამებისთვის ცალ ცალკე. </w:t>
      </w:r>
    </w:p>
    <w:p w14:paraId="5E847394" w14:textId="16258E54" w:rsidR="00AB4AB2" w:rsidRPr="006A39B5" w:rsidRDefault="00AB4AB2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6. ცალკეულ შემთხვევებში, როდესაც სასწავლო ჯგუფი შესაძლებელია შედგებოდეს სხვადასხვა პროგრამის სტუდენტებისგან (მედიცინისა და სტომატოლოგიის I სასწავლო წელი) ზღვრული ოდენობა </w:t>
      </w:r>
      <w:proofErr w:type="spellStart"/>
      <w:r w:rsidRPr="006A39B5">
        <w:rPr>
          <w:rFonts w:ascii="Calibri Light" w:hAnsi="Calibri Light" w:cs="Calibri Light"/>
        </w:rPr>
        <w:t>იანგარიშება</w:t>
      </w:r>
      <w:proofErr w:type="spellEnd"/>
      <w:r w:rsidRPr="006A39B5">
        <w:rPr>
          <w:rFonts w:ascii="Calibri Light" w:hAnsi="Calibri Light" w:cs="Calibri Light"/>
        </w:rPr>
        <w:t xml:space="preserve"> ჯამში, ორივე პროგრამის სტუდენტებისგან, და მიღებული შედეგი ნაწილდება თითოეულ პროგრამაზე გეგმურად მისაღები სტუდენტების ოდენობის შესაბამისად. </w:t>
      </w:r>
    </w:p>
    <w:p w14:paraId="1A52DFFE" w14:textId="68D35E1B" w:rsidR="00AB4AB2" w:rsidRPr="006A39B5" w:rsidRDefault="002D0449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7. </w:t>
      </w:r>
      <w:r w:rsidR="00AB4AB2" w:rsidRPr="006A39B5">
        <w:rPr>
          <w:rFonts w:ascii="Calibri Light" w:hAnsi="Calibri Light" w:cs="Calibri Light"/>
        </w:rPr>
        <w:t xml:space="preserve">თითოეული კატეგორიის (სალექციო, სასემინარო, ლაბორატორიული/პრაქტიკული და სიმულაციურ გარემოში სწავლების) მეცადინეობები </w:t>
      </w:r>
      <w:proofErr w:type="spellStart"/>
      <w:r w:rsidR="00AB4AB2" w:rsidRPr="006A39B5">
        <w:rPr>
          <w:rFonts w:ascii="Calibri Light" w:hAnsi="Calibri Light" w:cs="Calibri Light"/>
        </w:rPr>
        <w:t>იანგარიშება</w:t>
      </w:r>
      <w:proofErr w:type="spellEnd"/>
      <w:r w:rsidR="00AB4AB2" w:rsidRPr="006A39B5">
        <w:rPr>
          <w:rFonts w:ascii="Calibri Light" w:hAnsi="Calibri Light" w:cs="Calibri Light"/>
        </w:rPr>
        <w:t xml:space="preserve"> ცალ ცალკე, შესაბამისად, ამ კატეგორიისთვის მეცადინეობებისთვის განკუთვნილი სასწავლო სივრცეებისთვის. </w:t>
      </w:r>
    </w:p>
    <w:p w14:paraId="7867C3F9" w14:textId="7311FA57" w:rsidR="00AB4AB2" w:rsidRPr="006A39B5" w:rsidRDefault="002D0449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8. </w:t>
      </w:r>
      <w:r w:rsidR="00AB4AB2" w:rsidRPr="006A39B5">
        <w:rPr>
          <w:rFonts w:ascii="Calibri Light" w:hAnsi="Calibri Light" w:cs="Calibri Light"/>
        </w:rPr>
        <w:t xml:space="preserve">სასწავლო პერიოდის (სემესტრის სასწავლო თუ საგამოცდო კვირები) ხანგრძლივობა და აუდიტორიების სამუშაო დატვირთვის პერიოდები </w:t>
      </w:r>
      <w:r w:rsidRPr="006A39B5">
        <w:rPr>
          <w:rFonts w:ascii="Calibri Light" w:hAnsi="Calibri Light" w:cs="Calibri Light"/>
        </w:rPr>
        <w:t>გამოითვლება</w:t>
      </w:r>
      <w:r w:rsidR="00AB4AB2" w:rsidRPr="006A39B5">
        <w:rPr>
          <w:rFonts w:ascii="Calibri Light" w:hAnsi="Calibri Light" w:cs="Calibri Light"/>
        </w:rPr>
        <w:t xml:space="preserve"> უნივერსიტეტის სასწავლო პროგრამების განხორციელების წეს</w:t>
      </w:r>
      <w:r w:rsidRPr="006A39B5">
        <w:rPr>
          <w:rFonts w:ascii="Calibri Light" w:hAnsi="Calibri Light" w:cs="Calibri Light"/>
        </w:rPr>
        <w:t>ი</w:t>
      </w:r>
      <w:r w:rsidR="00AB4AB2" w:rsidRPr="006A39B5">
        <w:rPr>
          <w:rFonts w:ascii="Calibri Light" w:hAnsi="Calibri Light" w:cs="Calibri Light"/>
        </w:rPr>
        <w:t>სა და უნივერსიტეტის აკადემიურ კალენდარ</w:t>
      </w:r>
      <w:r w:rsidRPr="006A39B5">
        <w:rPr>
          <w:rFonts w:ascii="Calibri Light" w:hAnsi="Calibri Light" w:cs="Calibri Light"/>
        </w:rPr>
        <w:t>ის შესაბამისად</w:t>
      </w:r>
      <w:r w:rsidR="00AB4AB2" w:rsidRPr="006A39B5">
        <w:rPr>
          <w:rFonts w:ascii="Calibri Light" w:hAnsi="Calibri Light" w:cs="Calibri Light"/>
        </w:rPr>
        <w:t>.</w:t>
      </w:r>
    </w:p>
    <w:p w14:paraId="3FD62A35" w14:textId="5EAC34BB" w:rsidR="00AB4AB2" w:rsidRPr="006A39B5" w:rsidRDefault="002D0449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9. </w:t>
      </w:r>
      <w:r w:rsidR="00AB4AB2" w:rsidRPr="006A39B5">
        <w:rPr>
          <w:rFonts w:ascii="Calibri Light" w:hAnsi="Calibri Light" w:cs="Calibri Light"/>
        </w:rPr>
        <w:t xml:space="preserve">სტუდენტების რაოდენობა სასწავლო ჯგუფში თითოეული კატეგორიის მეცადინეობებზე </w:t>
      </w:r>
      <w:r w:rsidRPr="006A39B5">
        <w:rPr>
          <w:rFonts w:ascii="Calibri Light" w:hAnsi="Calibri Light" w:cs="Calibri Light"/>
        </w:rPr>
        <w:t>განისაზღვრება</w:t>
      </w:r>
      <w:r w:rsidR="00AB4AB2" w:rsidRPr="006A39B5">
        <w:rPr>
          <w:rFonts w:ascii="Calibri Light" w:hAnsi="Calibri Light" w:cs="Calibri Light"/>
        </w:rPr>
        <w:t xml:space="preserve"> უნივერსიტეტის საგანმანათლებლო პროგრამების განხორციელების წეს</w:t>
      </w:r>
      <w:r w:rsidRPr="006A39B5">
        <w:rPr>
          <w:rFonts w:ascii="Calibri Light" w:hAnsi="Calibri Light" w:cs="Calibri Light"/>
        </w:rPr>
        <w:t>ის შესაბამისად</w:t>
      </w:r>
      <w:r w:rsidR="00AB4AB2" w:rsidRPr="006A39B5">
        <w:rPr>
          <w:rFonts w:ascii="Calibri Light" w:hAnsi="Calibri Light" w:cs="Calibri Light"/>
        </w:rPr>
        <w:t xml:space="preserve">. </w:t>
      </w:r>
    </w:p>
    <w:p w14:paraId="07774DEA" w14:textId="77777777" w:rsidR="002D0449" w:rsidRPr="006A39B5" w:rsidRDefault="002D0449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10. </w:t>
      </w:r>
      <w:r w:rsidR="00AB4AB2" w:rsidRPr="006A39B5">
        <w:rPr>
          <w:rFonts w:ascii="Calibri Light" w:hAnsi="Calibri Light" w:cs="Calibri Light"/>
        </w:rPr>
        <w:t>სტუდენტების აკადემიური დატვირთვა განისაზღვრება შესაბამისი საგანმანათლებლო პროგრამი</w:t>
      </w:r>
      <w:r w:rsidRPr="006A39B5">
        <w:rPr>
          <w:rFonts w:ascii="Calibri Light" w:hAnsi="Calibri Light" w:cs="Calibri Light"/>
        </w:rPr>
        <w:t>ს კურიკულუმის შესაბამისად.</w:t>
      </w:r>
    </w:p>
    <w:p w14:paraId="19B565B9" w14:textId="58950EB8" w:rsidR="00AB4AB2" w:rsidRPr="006A39B5" w:rsidRDefault="002D0449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11. </w:t>
      </w:r>
      <w:r w:rsidR="00AB4AB2" w:rsidRPr="006A39B5">
        <w:rPr>
          <w:rFonts w:ascii="Calibri Light" w:hAnsi="Calibri Light" w:cs="Calibri Light"/>
        </w:rPr>
        <w:t xml:space="preserve">კონკრეტული კატეგორიის მეცადინეობებისთვის, რომლებიც </w:t>
      </w:r>
      <w:r w:rsidRPr="006A39B5">
        <w:rPr>
          <w:rFonts w:ascii="Calibri Light" w:hAnsi="Calibri Light" w:cs="Calibri Light"/>
        </w:rPr>
        <w:t xml:space="preserve">არ ხორციელდება </w:t>
      </w:r>
      <w:r w:rsidR="00AB4AB2" w:rsidRPr="006A39B5">
        <w:rPr>
          <w:rFonts w:ascii="Calibri Light" w:hAnsi="Calibri Light" w:cs="Calibri Light"/>
        </w:rPr>
        <w:t>საგანმანათლებლო პროგრამის განხორციელების მთელი პერიოდის განმავლობაში (მაგ. ლაბორატორიული მეცადინეობებ</w:t>
      </w:r>
      <w:r w:rsidRPr="006A39B5">
        <w:rPr>
          <w:rFonts w:ascii="Calibri Light" w:hAnsi="Calibri Light" w:cs="Calibri Light"/>
        </w:rPr>
        <w:t>ი, პრაქტიკები, კლინიკური პრაქტიკა და ა შ</w:t>
      </w:r>
      <w:r w:rsidR="00AB4AB2" w:rsidRPr="006A39B5">
        <w:rPr>
          <w:rFonts w:ascii="Calibri Light" w:hAnsi="Calibri Light" w:cs="Calibri Light"/>
        </w:rPr>
        <w:t xml:space="preserve">)  სტუდენტების </w:t>
      </w:r>
      <w:r w:rsidR="00AB4AB2" w:rsidRPr="006A39B5">
        <w:rPr>
          <w:rFonts w:ascii="Calibri Light" w:hAnsi="Calibri Light" w:cs="Calibri Light"/>
        </w:rPr>
        <w:lastRenderedPageBreak/>
        <w:t xml:space="preserve">ზღვრული რაოდენობა განისაზღვრება </w:t>
      </w:r>
      <w:r w:rsidRPr="006A39B5">
        <w:rPr>
          <w:rFonts w:ascii="Calibri Light" w:hAnsi="Calibri Light" w:cs="Calibri Light"/>
        </w:rPr>
        <w:t>შესაბამისი</w:t>
      </w:r>
      <w:r w:rsidR="00AB4AB2" w:rsidRPr="006A39B5">
        <w:rPr>
          <w:rFonts w:ascii="Calibri Light" w:hAnsi="Calibri Light" w:cs="Calibri Light"/>
        </w:rPr>
        <w:t xml:space="preserve"> </w:t>
      </w:r>
      <w:r w:rsidRPr="006A39B5">
        <w:rPr>
          <w:rFonts w:ascii="Calibri Light" w:hAnsi="Calibri Light" w:cs="Calibri Light"/>
        </w:rPr>
        <w:t>აკადემიური</w:t>
      </w:r>
      <w:r w:rsidR="00AB4AB2" w:rsidRPr="006A39B5">
        <w:rPr>
          <w:rFonts w:ascii="Calibri Light" w:hAnsi="Calibri Light" w:cs="Calibri Light"/>
        </w:rPr>
        <w:t xml:space="preserve"> წლ</w:t>
      </w:r>
      <w:r w:rsidRPr="006A39B5">
        <w:rPr>
          <w:rFonts w:ascii="Calibri Light" w:hAnsi="Calibri Light" w:cs="Calibri Light"/>
        </w:rPr>
        <w:t>ები</w:t>
      </w:r>
      <w:r w:rsidR="00AB4AB2" w:rsidRPr="006A39B5">
        <w:rPr>
          <w:rFonts w:ascii="Calibri Light" w:hAnsi="Calibri Light" w:cs="Calibri Light"/>
        </w:rPr>
        <w:t xml:space="preserve">ს სტუდენტთა </w:t>
      </w:r>
      <w:r w:rsidRPr="006A39B5">
        <w:rPr>
          <w:rFonts w:ascii="Calibri Light" w:hAnsi="Calibri Light" w:cs="Calibri Light"/>
        </w:rPr>
        <w:t xml:space="preserve">გეგმური რაოდენობის შესაბამისად. </w:t>
      </w:r>
      <w:r w:rsidR="00AB4AB2" w:rsidRPr="006A39B5">
        <w:rPr>
          <w:rFonts w:ascii="Calibri Light" w:hAnsi="Calibri Light" w:cs="Calibri Light"/>
        </w:rPr>
        <w:t xml:space="preserve"> </w:t>
      </w:r>
    </w:p>
    <w:p w14:paraId="7449A0F6" w14:textId="77777777" w:rsidR="001628F7" w:rsidRPr="006A39B5" w:rsidRDefault="001628F7" w:rsidP="00603313">
      <w:pPr>
        <w:spacing w:after="0"/>
        <w:rPr>
          <w:rFonts w:ascii="Calibri Light" w:hAnsi="Calibri Light" w:cs="Calibri Light"/>
        </w:rPr>
      </w:pPr>
    </w:p>
    <w:p w14:paraId="243FDBD1" w14:textId="7904C86F" w:rsidR="000F4135" w:rsidRPr="006A39B5" w:rsidRDefault="000F4135" w:rsidP="00603313">
      <w:pPr>
        <w:pStyle w:val="2"/>
        <w:spacing w:before="0" w:after="0"/>
        <w:jc w:val="both"/>
        <w:rPr>
          <w:rFonts w:ascii="Calibri Light" w:hAnsi="Calibri Light" w:cs="Calibri Light"/>
          <w:sz w:val="26"/>
          <w:szCs w:val="26"/>
        </w:rPr>
      </w:pPr>
      <w:bookmarkStart w:id="8" w:name="_Toc210318338"/>
      <w:r w:rsidRPr="006A39B5">
        <w:rPr>
          <w:rFonts w:ascii="Calibri Light" w:hAnsi="Calibri Light" w:cs="Calibri Light"/>
          <w:sz w:val="26"/>
          <w:szCs w:val="26"/>
        </w:rPr>
        <w:t>მუხლი 5. საბიბლიოთეკო სივრცის რესურსის კალკულაციის წესი</w:t>
      </w:r>
      <w:bookmarkEnd w:id="8"/>
    </w:p>
    <w:p w14:paraId="644963AC" w14:textId="0D286EF1" w:rsidR="000F4135" w:rsidRPr="000F4135" w:rsidRDefault="000F4135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1. </w:t>
      </w:r>
      <w:r w:rsidRPr="000F4135">
        <w:rPr>
          <w:rFonts w:ascii="Calibri Light" w:hAnsi="Calibri Light" w:cs="Calibri Light"/>
        </w:rPr>
        <w:t xml:space="preserve">უნივერსიტეტის ბიბლიოთეკის სამკითხველო დარბაზის რესურსის პარამეტრით სტუდენტთა ზღვრული ოდენობის </w:t>
      </w:r>
      <w:r w:rsidRPr="006A39B5">
        <w:rPr>
          <w:rFonts w:ascii="Calibri Light" w:hAnsi="Calibri Light" w:cs="Calibri Light"/>
        </w:rPr>
        <w:t xml:space="preserve">კალკულაცია დგინდება სტუდენტთა ერთიან კოჰორტაზე, </w:t>
      </w:r>
      <w:r w:rsidRPr="000F4135">
        <w:rPr>
          <w:rFonts w:ascii="Calibri Light" w:hAnsi="Calibri Light" w:cs="Calibri Light"/>
        </w:rPr>
        <w:t xml:space="preserve">უნივერსიტეტის </w:t>
      </w:r>
      <w:r w:rsidRPr="006A39B5">
        <w:rPr>
          <w:rFonts w:ascii="Calibri Light" w:hAnsi="Calibri Light" w:cs="Calibri Light"/>
        </w:rPr>
        <w:t xml:space="preserve">ყველა </w:t>
      </w:r>
      <w:r w:rsidRPr="000F4135">
        <w:rPr>
          <w:rFonts w:ascii="Calibri Light" w:hAnsi="Calibri Light" w:cs="Calibri Light"/>
        </w:rPr>
        <w:t xml:space="preserve">პროგრამებისთვის ერთად. </w:t>
      </w:r>
    </w:p>
    <w:p w14:paraId="7ED20608" w14:textId="04D27B7A" w:rsidR="000F4135" w:rsidRPr="006A39B5" w:rsidRDefault="000F4135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2. </w:t>
      </w:r>
      <w:r w:rsidRPr="000F4135">
        <w:rPr>
          <w:rFonts w:ascii="Calibri Light" w:hAnsi="Calibri Light" w:cs="Calibri Light"/>
        </w:rPr>
        <w:t xml:space="preserve">გაანგარიშებისას მხედველობაში მიიღება </w:t>
      </w:r>
    </w:p>
    <w:p w14:paraId="023F81FE" w14:textId="77777777" w:rsidR="000F4135" w:rsidRPr="006A39B5" w:rsidRDefault="000F4135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ა) . </w:t>
      </w:r>
      <w:r w:rsidRPr="000F4135">
        <w:rPr>
          <w:rFonts w:ascii="Calibri Light" w:hAnsi="Calibri Light" w:cs="Calibri Light"/>
        </w:rPr>
        <w:t xml:space="preserve">უნივერსიტეტის ბიბლიოთეკის სამკითხველო დარბაზების ზღვრული ტევადობა, </w:t>
      </w:r>
    </w:p>
    <w:p w14:paraId="6E819F1D" w14:textId="32159D47" w:rsidR="000F4135" w:rsidRPr="006A39B5" w:rsidRDefault="000F4135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ბ). </w:t>
      </w:r>
      <w:r w:rsidRPr="000F4135">
        <w:rPr>
          <w:rFonts w:ascii="Calibri Light" w:hAnsi="Calibri Light" w:cs="Calibri Light"/>
        </w:rPr>
        <w:t xml:space="preserve">ბიბლიოთეკის მუშაობის დრო </w:t>
      </w:r>
    </w:p>
    <w:p w14:paraId="67EB36D9" w14:textId="23BE039B" w:rsidR="000F4135" w:rsidRPr="000F4135" w:rsidRDefault="000F4135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გ) სტუდენტის მიერ ბიბლიოთეკის მოხმარების საშუალო დრო</w:t>
      </w:r>
    </w:p>
    <w:p w14:paraId="7DC20F5F" w14:textId="3F610AB6" w:rsidR="000F4135" w:rsidRPr="000F4135" w:rsidRDefault="000F4135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3. </w:t>
      </w:r>
      <w:r w:rsidRPr="000F4135">
        <w:rPr>
          <w:rFonts w:ascii="Calibri Light" w:hAnsi="Calibri Light" w:cs="Calibri Light"/>
        </w:rPr>
        <w:t xml:space="preserve">ბიბლიოთეკის მოხმარების დროდ მხედველობაში მიიღება უნივერსიტეტის სრული სემესტრი სასწავლო და საგამოცდო </w:t>
      </w:r>
      <w:proofErr w:type="spellStart"/>
      <w:r w:rsidRPr="000F4135">
        <w:rPr>
          <w:rFonts w:ascii="Calibri Light" w:hAnsi="Calibri Light" w:cs="Calibri Light"/>
        </w:rPr>
        <w:t>კვირეების</w:t>
      </w:r>
      <w:proofErr w:type="spellEnd"/>
      <w:r w:rsidRPr="000F4135">
        <w:rPr>
          <w:rFonts w:ascii="Calibri Light" w:hAnsi="Calibri Light" w:cs="Calibri Light"/>
        </w:rPr>
        <w:t xml:space="preserve"> ჩათვლით </w:t>
      </w:r>
    </w:p>
    <w:p w14:paraId="18D4A8D3" w14:textId="19BB398E" w:rsidR="000F4135" w:rsidRPr="000F4135" w:rsidRDefault="000F4135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4.</w:t>
      </w:r>
      <w:r w:rsidRPr="000F4135">
        <w:rPr>
          <w:rFonts w:ascii="Calibri Light" w:hAnsi="Calibri Light" w:cs="Calibri Light"/>
        </w:rPr>
        <w:t xml:space="preserve"> სტუდენტის მიერ ბიბლიოთეკის მოხმარების დრო </w:t>
      </w:r>
      <w:proofErr w:type="spellStart"/>
      <w:r w:rsidRPr="000F4135">
        <w:rPr>
          <w:rFonts w:ascii="Calibri Light" w:hAnsi="Calibri Light" w:cs="Calibri Light"/>
        </w:rPr>
        <w:t>გაიანგარიშება</w:t>
      </w:r>
      <w:proofErr w:type="spellEnd"/>
      <w:r w:rsidRPr="000F4135">
        <w:rPr>
          <w:rFonts w:ascii="Calibri Light" w:hAnsi="Calibri Light" w:cs="Calibri Light"/>
        </w:rPr>
        <w:t xml:space="preserve"> უნივერსიტეტის დაკვირვების შედეგებით და კარგ საერთაშორისო პრაქტიკაზე დაყრდნობით</w:t>
      </w:r>
      <w:r w:rsidRPr="006A39B5">
        <w:rPr>
          <w:rFonts w:ascii="Calibri Light" w:hAnsi="Calibri Light" w:cs="Calibri Light"/>
        </w:rPr>
        <w:t>, აკადემიურ წელიწადში საშუალოდ 100 აკადემიური საათის მოცულობით</w:t>
      </w:r>
    </w:p>
    <w:p w14:paraId="315D5D20" w14:textId="23862E83" w:rsidR="000F4135" w:rsidRPr="006A39B5" w:rsidRDefault="000F4135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5. </w:t>
      </w:r>
      <w:r w:rsidRPr="000F4135">
        <w:rPr>
          <w:rFonts w:ascii="Calibri Light" w:hAnsi="Calibri Light" w:cs="Calibri Light"/>
        </w:rPr>
        <w:t xml:space="preserve">უნივერსიტეტის ბიბლიოთეკის ადგილების ნამრავლი, ბიბლიოთეკის მუშაობის საათებსა და უნივერსიტეტის სემესტრის ხანგრძლივობაზე მეტი ან ტოლი უნდა იყოს სტუდენტების ზღვრული ოდენობის </w:t>
      </w:r>
      <w:proofErr w:type="spellStart"/>
      <w:r w:rsidRPr="000F4135">
        <w:rPr>
          <w:rFonts w:ascii="Calibri Light" w:hAnsi="Calibri Light" w:cs="Calibri Light"/>
        </w:rPr>
        <w:t>ნამრავლისა</w:t>
      </w:r>
      <w:proofErr w:type="spellEnd"/>
      <w:r w:rsidRPr="000F4135">
        <w:rPr>
          <w:rFonts w:ascii="Calibri Light" w:hAnsi="Calibri Light" w:cs="Calibri Light"/>
        </w:rPr>
        <w:t xml:space="preserve"> 1 სტუდენტის მიერ ბიბლიოთეკაში გატარებული დროის საშუალო მაჩვენებლზე</w:t>
      </w:r>
      <w:r w:rsidR="00AB4AB2" w:rsidRPr="006A39B5">
        <w:rPr>
          <w:rFonts w:ascii="Calibri Light" w:hAnsi="Calibri Light" w:cs="Calibri Light"/>
        </w:rPr>
        <w:t>: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495"/>
        <w:gridCol w:w="348"/>
        <w:gridCol w:w="1019"/>
        <w:gridCol w:w="377"/>
        <w:gridCol w:w="1151"/>
        <w:gridCol w:w="719"/>
        <w:gridCol w:w="1549"/>
        <w:gridCol w:w="540"/>
        <w:gridCol w:w="2153"/>
      </w:tblGrid>
      <w:tr w:rsidR="00AB4AB2" w:rsidRPr="006A39B5" w14:paraId="68825D43" w14:textId="77777777" w:rsidTr="00AB4AB2">
        <w:tc>
          <w:tcPr>
            <w:tcW w:w="1495" w:type="dxa"/>
            <w:vAlign w:val="center"/>
          </w:tcPr>
          <w:p w14:paraId="69BBF654" w14:textId="76FD7FCB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48" w:type="dxa"/>
            <w:vMerge w:val="restart"/>
            <w:shd w:val="clear" w:color="auto" w:fill="F2F2F2" w:themeFill="background1" w:themeFillShade="F2"/>
            <w:vAlign w:val="center"/>
          </w:tcPr>
          <w:p w14:paraId="6AE5F3BE" w14:textId="77777777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A39B5">
              <w:rPr>
                <w:rFonts w:cstheme="minorHAnsi"/>
                <w:b/>
                <w:color w:val="000000" w:themeColor="text1"/>
              </w:rPr>
              <w:t>X</w:t>
            </w:r>
          </w:p>
        </w:tc>
        <w:tc>
          <w:tcPr>
            <w:tcW w:w="1019" w:type="dxa"/>
            <w:vAlign w:val="center"/>
          </w:tcPr>
          <w:p w14:paraId="12C4AA33" w14:textId="761C7B9D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77" w:type="dxa"/>
            <w:vMerge w:val="restart"/>
            <w:shd w:val="clear" w:color="auto" w:fill="F2F2F2" w:themeFill="background1" w:themeFillShade="F2"/>
            <w:vAlign w:val="center"/>
          </w:tcPr>
          <w:p w14:paraId="1DC228D7" w14:textId="77777777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A39B5">
              <w:rPr>
                <w:rFonts w:cstheme="minorHAnsi"/>
                <w:b/>
                <w:color w:val="000000" w:themeColor="text1"/>
              </w:rPr>
              <w:t>X</w:t>
            </w:r>
          </w:p>
        </w:tc>
        <w:tc>
          <w:tcPr>
            <w:tcW w:w="1151" w:type="dxa"/>
            <w:vAlign w:val="center"/>
          </w:tcPr>
          <w:p w14:paraId="3CA5906E" w14:textId="3DBF3364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19" w:type="dxa"/>
            <w:vMerge w:val="restart"/>
            <w:shd w:val="clear" w:color="auto" w:fill="F2F2F2" w:themeFill="background1" w:themeFillShade="F2"/>
            <w:vAlign w:val="center"/>
          </w:tcPr>
          <w:p w14:paraId="36A29B03" w14:textId="77777777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  <w:sz w:val="40"/>
                <w:szCs w:val="40"/>
              </w:rPr>
            </w:pPr>
            <w:r w:rsidRPr="006A39B5">
              <w:rPr>
                <w:rFonts w:cstheme="minorHAnsi"/>
                <w:b/>
                <w:color w:val="000000" w:themeColor="text1"/>
                <w:sz w:val="40"/>
                <w:szCs w:val="40"/>
              </w:rPr>
              <w:t>≥</w:t>
            </w:r>
          </w:p>
        </w:tc>
        <w:tc>
          <w:tcPr>
            <w:tcW w:w="1549" w:type="dxa"/>
            <w:vAlign w:val="center"/>
          </w:tcPr>
          <w:p w14:paraId="17218DC5" w14:textId="6B2358D2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14:paraId="7D488392" w14:textId="77777777" w:rsidR="00AB4AB2" w:rsidRPr="006A39B5" w:rsidRDefault="00AB4AB2" w:rsidP="00603313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6A39B5">
              <w:rPr>
                <w:rFonts w:cstheme="minorHAnsi"/>
                <w:b/>
                <w:color w:val="000000" w:themeColor="text1"/>
              </w:rPr>
              <w:t>X</w:t>
            </w:r>
          </w:p>
        </w:tc>
        <w:tc>
          <w:tcPr>
            <w:tcW w:w="2153" w:type="dxa"/>
            <w:vAlign w:val="center"/>
          </w:tcPr>
          <w:p w14:paraId="497A00ED" w14:textId="77777777" w:rsidR="00AB4AB2" w:rsidRPr="006A39B5" w:rsidRDefault="00AB4AB2" w:rsidP="0060331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B4AB2" w:rsidRPr="006A39B5" w14:paraId="6EFE40F5" w14:textId="77777777" w:rsidTr="00AB4AB2">
        <w:tc>
          <w:tcPr>
            <w:tcW w:w="1495" w:type="dxa"/>
            <w:shd w:val="clear" w:color="auto" w:fill="B7D4EF" w:themeFill="text2" w:themeFillTint="33"/>
            <w:vAlign w:val="center"/>
          </w:tcPr>
          <w:p w14:paraId="6C40B305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ადგილი ბიბლიოთეკაში</w:t>
            </w:r>
          </w:p>
        </w:tc>
        <w:tc>
          <w:tcPr>
            <w:tcW w:w="348" w:type="dxa"/>
            <w:vMerge/>
            <w:shd w:val="clear" w:color="auto" w:fill="F2F2F2" w:themeFill="background1" w:themeFillShade="F2"/>
            <w:vAlign w:val="center"/>
          </w:tcPr>
          <w:p w14:paraId="0920C54D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B7D4EF" w:themeFill="text2" w:themeFillTint="33"/>
            <w:vAlign w:val="center"/>
          </w:tcPr>
          <w:p w14:paraId="493DBF76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საათი კვირაში</w:t>
            </w:r>
          </w:p>
        </w:tc>
        <w:tc>
          <w:tcPr>
            <w:tcW w:w="377" w:type="dxa"/>
            <w:vMerge/>
            <w:shd w:val="clear" w:color="auto" w:fill="F2F2F2" w:themeFill="background1" w:themeFillShade="F2"/>
            <w:vAlign w:val="center"/>
          </w:tcPr>
          <w:p w14:paraId="60E6FD50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B7D4EF" w:themeFill="text2" w:themeFillTint="33"/>
            <w:vAlign w:val="center"/>
          </w:tcPr>
          <w:p w14:paraId="1890D209" w14:textId="1DCE79AF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სასწავლო კვირა</w:t>
            </w:r>
          </w:p>
        </w:tc>
        <w:tc>
          <w:tcPr>
            <w:tcW w:w="719" w:type="dxa"/>
            <w:vMerge/>
            <w:shd w:val="clear" w:color="auto" w:fill="F2F2F2" w:themeFill="background1" w:themeFillShade="F2"/>
            <w:vAlign w:val="center"/>
          </w:tcPr>
          <w:p w14:paraId="06D6734C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B7D4EF" w:themeFill="text2" w:themeFillTint="33"/>
            <w:vAlign w:val="center"/>
          </w:tcPr>
          <w:p w14:paraId="6C11DDC8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სტუდენტის რაოდენობა </w:t>
            </w:r>
          </w:p>
        </w:tc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14:paraId="0476442F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B7D4EF" w:themeFill="text2" w:themeFillTint="33"/>
            <w:vAlign w:val="center"/>
          </w:tcPr>
          <w:p w14:paraId="482282BC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საათი ბიბლიოთეკაში საშუალოდ </w:t>
            </w:r>
          </w:p>
        </w:tc>
      </w:tr>
    </w:tbl>
    <w:p w14:paraId="0DA76435" w14:textId="77777777" w:rsidR="00AB4AB2" w:rsidRPr="000F4135" w:rsidRDefault="00AB4AB2" w:rsidP="00603313">
      <w:pPr>
        <w:spacing w:after="0"/>
        <w:jc w:val="both"/>
        <w:rPr>
          <w:rFonts w:ascii="Calibri Light" w:hAnsi="Calibri Light" w:cs="Calibri Light"/>
        </w:rPr>
      </w:pPr>
    </w:p>
    <w:p w14:paraId="3F12D997" w14:textId="0854126A" w:rsidR="000F4135" w:rsidRPr="006A39B5" w:rsidRDefault="00AB4AB2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9" w:name="_Toc210318339"/>
      <w:r w:rsidRPr="006A39B5">
        <w:rPr>
          <w:rFonts w:ascii="Calibri Light" w:hAnsi="Calibri Light" w:cs="Calibri Light"/>
          <w:sz w:val="26"/>
          <w:szCs w:val="26"/>
        </w:rPr>
        <w:t>მუხლი 6. საგამოცდო სივრცის რესურსის კალკულაციის წესი</w:t>
      </w:r>
      <w:bookmarkEnd w:id="9"/>
    </w:p>
    <w:p w14:paraId="2BCF9049" w14:textId="65748CBD" w:rsidR="00AB4AB2" w:rsidRPr="006A39B5" w:rsidRDefault="00AB4AB2" w:rsidP="00603313">
      <w:pPr>
        <w:spacing w:after="0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საგამოცდო ცენტრის რესურსის პარამეტრით სტუდენტთა ზღვრული ოდენობის კალკულაცია ხდება უნივერსიტეტის პირველი/ერთსაფეხურიანი საფეხურის პროგრამებისთვის. </w:t>
      </w:r>
    </w:p>
    <w:p w14:paraId="4187EC89" w14:textId="77777777" w:rsidR="00AB4AB2" w:rsidRPr="006A39B5" w:rsidRDefault="00AB4AB2" w:rsidP="00603313">
      <w:pPr>
        <w:spacing w:after="0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საგამოცდო ცენტრის რესურსის პარამეტრით სტუდენტთა ზღვრული ოდენობის კალკულაციისას მხედველობაში მიიღება:</w:t>
      </w:r>
    </w:p>
    <w:p w14:paraId="291A4648" w14:textId="77777777" w:rsidR="00AB4AB2" w:rsidRPr="006A39B5" w:rsidRDefault="00AB4AB2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ა).  საგამოცდო ცენტრის ზღვრული ტევადობა, </w:t>
      </w:r>
    </w:p>
    <w:p w14:paraId="303124FA" w14:textId="77777777" w:rsidR="00AB4AB2" w:rsidRPr="006A39B5" w:rsidRDefault="00AB4AB2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ბ). კომპიუტერული ტექნიკის რაოდენობა, </w:t>
      </w:r>
    </w:p>
    <w:p w14:paraId="65B60007" w14:textId="77777777" w:rsidR="00AB4AB2" w:rsidRPr="006A39B5" w:rsidRDefault="00AB4AB2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გ). გამოცდის დრო </w:t>
      </w:r>
    </w:p>
    <w:p w14:paraId="25E62599" w14:textId="12005F1E" w:rsidR="00AB4AB2" w:rsidRPr="006A39B5" w:rsidRDefault="00AB4AB2" w:rsidP="00603313">
      <w:pPr>
        <w:spacing w:after="0"/>
        <w:ind w:left="708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დ). საგამოცდო სესიის პერიოდი. </w:t>
      </w:r>
    </w:p>
    <w:p w14:paraId="093D125C" w14:textId="77777777" w:rsidR="00AB4AB2" w:rsidRPr="006A39B5" w:rsidRDefault="00AB4AB2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საგამოცდო საგნების რაოდენობა </w:t>
      </w:r>
      <w:proofErr w:type="spellStart"/>
      <w:r w:rsidRPr="006A39B5">
        <w:rPr>
          <w:rFonts w:ascii="Calibri Light" w:hAnsi="Calibri Light" w:cs="Calibri Light"/>
        </w:rPr>
        <w:t>იანგარიშება</w:t>
      </w:r>
      <w:proofErr w:type="spellEnd"/>
      <w:r w:rsidRPr="006A39B5">
        <w:rPr>
          <w:rFonts w:ascii="Calibri Light" w:hAnsi="Calibri Light" w:cs="Calibri Light"/>
        </w:rPr>
        <w:t xml:space="preserve"> პროგრამის სემესტრში საგანთა რაოდენობების საშუალო არითმეტიკულით</w:t>
      </w:r>
    </w:p>
    <w:p w14:paraId="06F61A9C" w14:textId="1235FF34" w:rsidR="00AB4AB2" w:rsidRPr="006A39B5" w:rsidRDefault="00AB4AB2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საგამოცდო ცენტრის ტევადობის ნამრავლი საგამოცდო დღეების და კვირების ხანგრძლივობაზე უნდა აღემატებოდეს ან ტოლი იყოს სტუდენტთა ზღვრული რაოდენობის </w:t>
      </w:r>
      <w:proofErr w:type="spellStart"/>
      <w:r w:rsidRPr="006A39B5">
        <w:rPr>
          <w:rFonts w:ascii="Calibri Light" w:hAnsi="Calibri Light" w:cs="Calibri Light"/>
        </w:rPr>
        <w:t>ნამრავლისა</w:t>
      </w:r>
      <w:proofErr w:type="spellEnd"/>
      <w:r w:rsidRPr="006A39B5">
        <w:rPr>
          <w:rFonts w:ascii="Calibri Light" w:hAnsi="Calibri Light" w:cs="Calibri Light"/>
        </w:rPr>
        <w:t xml:space="preserve"> გამოცდების საშუალო რაოდენობისა და მათ ხანგრძლივობაზე.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83"/>
        <w:gridCol w:w="348"/>
        <w:gridCol w:w="1019"/>
        <w:gridCol w:w="378"/>
        <w:gridCol w:w="1198"/>
        <w:gridCol w:w="717"/>
        <w:gridCol w:w="1289"/>
        <w:gridCol w:w="416"/>
        <w:gridCol w:w="1144"/>
        <w:gridCol w:w="483"/>
        <w:gridCol w:w="1076"/>
      </w:tblGrid>
      <w:tr w:rsidR="00AB4AB2" w:rsidRPr="006A39B5" w14:paraId="30D3DAE8" w14:textId="77777777" w:rsidTr="00AB4AB2">
        <w:tc>
          <w:tcPr>
            <w:tcW w:w="1283" w:type="dxa"/>
            <w:vAlign w:val="center"/>
          </w:tcPr>
          <w:p w14:paraId="644E8654" w14:textId="18748136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348" w:type="dxa"/>
            <w:vMerge w:val="restart"/>
            <w:shd w:val="clear" w:color="auto" w:fill="F2F2F2" w:themeFill="background1" w:themeFillShade="F2"/>
            <w:vAlign w:val="center"/>
          </w:tcPr>
          <w:p w14:paraId="3384343D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</w:rPr>
              <w:t>X</w:t>
            </w:r>
          </w:p>
        </w:tc>
        <w:tc>
          <w:tcPr>
            <w:tcW w:w="1019" w:type="dxa"/>
            <w:vAlign w:val="center"/>
          </w:tcPr>
          <w:p w14:paraId="71D4CBF8" w14:textId="00A9AD89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</w:rPr>
              <w:t xml:space="preserve"> </w:t>
            </w:r>
          </w:p>
        </w:tc>
        <w:tc>
          <w:tcPr>
            <w:tcW w:w="378" w:type="dxa"/>
            <w:vMerge w:val="restart"/>
            <w:shd w:val="clear" w:color="auto" w:fill="F2F2F2" w:themeFill="background1" w:themeFillShade="F2"/>
            <w:vAlign w:val="center"/>
          </w:tcPr>
          <w:p w14:paraId="0BA1D1B2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</w:rPr>
              <w:t>X</w:t>
            </w:r>
          </w:p>
        </w:tc>
        <w:tc>
          <w:tcPr>
            <w:tcW w:w="1198" w:type="dxa"/>
            <w:vAlign w:val="center"/>
          </w:tcPr>
          <w:p w14:paraId="59F66305" w14:textId="44018DDC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717" w:type="dxa"/>
            <w:vMerge w:val="restart"/>
            <w:shd w:val="clear" w:color="auto" w:fill="F2F2F2" w:themeFill="background1" w:themeFillShade="F2"/>
            <w:vAlign w:val="center"/>
          </w:tcPr>
          <w:p w14:paraId="5C4189FC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40"/>
                <w:szCs w:val="40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40"/>
                <w:szCs w:val="40"/>
              </w:rPr>
              <w:t>≥</w:t>
            </w:r>
          </w:p>
        </w:tc>
        <w:tc>
          <w:tcPr>
            <w:tcW w:w="1289" w:type="dxa"/>
            <w:vAlign w:val="center"/>
          </w:tcPr>
          <w:p w14:paraId="59577A36" w14:textId="0AAC01F6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416" w:type="dxa"/>
            <w:vMerge w:val="restart"/>
            <w:shd w:val="clear" w:color="auto" w:fill="F2F2F2" w:themeFill="background1" w:themeFillShade="F2"/>
            <w:vAlign w:val="center"/>
          </w:tcPr>
          <w:p w14:paraId="0BF85884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</w:rPr>
              <w:t>X</w:t>
            </w:r>
          </w:p>
        </w:tc>
        <w:tc>
          <w:tcPr>
            <w:tcW w:w="1144" w:type="dxa"/>
            <w:vAlign w:val="center"/>
          </w:tcPr>
          <w:p w14:paraId="51686CD6" w14:textId="03D3EBAD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483" w:type="dxa"/>
            <w:vMerge w:val="restart"/>
            <w:shd w:val="clear" w:color="auto" w:fill="F2F2F2" w:themeFill="background1" w:themeFillShade="F2"/>
            <w:vAlign w:val="center"/>
          </w:tcPr>
          <w:p w14:paraId="2E242004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</w:rPr>
              <w:t>X</w:t>
            </w:r>
          </w:p>
        </w:tc>
        <w:tc>
          <w:tcPr>
            <w:tcW w:w="1076" w:type="dxa"/>
            <w:vAlign w:val="center"/>
          </w:tcPr>
          <w:p w14:paraId="3AECFDDD" w14:textId="7404ECE3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24"/>
                <w:szCs w:val="24"/>
              </w:rPr>
            </w:pPr>
          </w:p>
        </w:tc>
      </w:tr>
      <w:tr w:rsidR="00AB4AB2" w:rsidRPr="006A39B5" w14:paraId="418127AC" w14:textId="77777777" w:rsidTr="00AB4AB2">
        <w:tc>
          <w:tcPr>
            <w:tcW w:w="1283" w:type="dxa"/>
            <w:shd w:val="clear" w:color="auto" w:fill="B7D4EF" w:themeFill="text2" w:themeFillTint="33"/>
            <w:vAlign w:val="center"/>
          </w:tcPr>
          <w:p w14:paraId="4A81C508" w14:textId="22B46592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ადგილი/ კომპიუტერი</w:t>
            </w:r>
          </w:p>
        </w:tc>
        <w:tc>
          <w:tcPr>
            <w:tcW w:w="348" w:type="dxa"/>
            <w:vMerge/>
            <w:shd w:val="clear" w:color="auto" w:fill="F2F2F2" w:themeFill="background1" w:themeFillShade="F2"/>
            <w:vAlign w:val="center"/>
          </w:tcPr>
          <w:p w14:paraId="6F709A12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B7D4EF" w:themeFill="text2" w:themeFillTint="33"/>
            <w:vAlign w:val="center"/>
          </w:tcPr>
          <w:p w14:paraId="4DD3A065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სამუშაო საათი კვირაში</w:t>
            </w:r>
          </w:p>
        </w:tc>
        <w:tc>
          <w:tcPr>
            <w:tcW w:w="378" w:type="dxa"/>
            <w:vMerge/>
            <w:shd w:val="clear" w:color="auto" w:fill="F2F2F2" w:themeFill="background1" w:themeFillShade="F2"/>
            <w:vAlign w:val="center"/>
          </w:tcPr>
          <w:p w14:paraId="4ABD2645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B7D4EF" w:themeFill="text2" w:themeFillTint="33"/>
            <w:vAlign w:val="center"/>
          </w:tcPr>
          <w:p w14:paraId="55720E44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საგამოცდო კვირა</w:t>
            </w:r>
          </w:p>
        </w:tc>
        <w:tc>
          <w:tcPr>
            <w:tcW w:w="717" w:type="dxa"/>
            <w:vMerge/>
            <w:shd w:val="clear" w:color="auto" w:fill="F2F2F2" w:themeFill="background1" w:themeFillShade="F2"/>
            <w:vAlign w:val="center"/>
          </w:tcPr>
          <w:p w14:paraId="139A2172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B7D4EF" w:themeFill="text2" w:themeFillTint="33"/>
            <w:vAlign w:val="center"/>
          </w:tcPr>
          <w:p w14:paraId="1B01C49E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სტუდენტის რაოდენობა გამოცდებზე</w:t>
            </w:r>
          </w:p>
        </w:tc>
        <w:tc>
          <w:tcPr>
            <w:tcW w:w="416" w:type="dxa"/>
            <w:vMerge/>
            <w:shd w:val="clear" w:color="auto" w:fill="F2F2F2" w:themeFill="background1" w:themeFillShade="F2"/>
            <w:vAlign w:val="center"/>
          </w:tcPr>
          <w:p w14:paraId="2DE0AFB3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4" w:type="dxa"/>
            <w:shd w:val="clear" w:color="auto" w:fill="B7D4EF" w:themeFill="text2" w:themeFillTint="33"/>
            <w:vAlign w:val="center"/>
          </w:tcPr>
          <w:p w14:paraId="1FC138C0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საგანი საშუალოდ</w:t>
            </w:r>
          </w:p>
        </w:tc>
        <w:tc>
          <w:tcPr>
            <w:tcW w:w="483" w:type="dxa"/>
            <w:vMerge/>
            <w:shd w:val="clear" w:color="auto" w:fill="F2F2F2" w:themeFill="background1" w:themeFillShade="F2"/>
            <w:vAlign w:val="center"/>
          </w:tcPr>
          <w:p w14:paraId="52AAE59B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B7D4EF" w:themeFill="text2" w:themeFillTint="33"/>
            <w:vAlign w:val="center"/>
          </w:tcPr>
          <w:p w14:paraId="01374C92" w14:textId="77777777" w:rsidR="00AB4AB2" w:rsidRPr="006A39B5" w:rsidRDefault="00AB4AB2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გამოცდის საათი</w:t>
            </w:r>
          </w:p>
        </w:tc>
      </w:tr>
    </w:tbl>
    <w:p w14:paraId="3A7509F0" w14:textId="77777777" w:rsidR="00AB4AB2" w:rsidRPr="006A39B5" w:rsidRDefault="00AB4AB2" w:rsidP="00603313">
      <w:pPr>
        <w:spacing w:after="0"/>
        <w:rPr>
          <w:rFonts w:ascii="Calibri Light" w:hAnsi="Calibri Light" w:cs="Calibri Light"/>
        </w:rPr>
      </w:pPr>
    </w:p>
    <w:p w14:paraId="68030991" w14:textId="77777777" w:rsidR="001628F7" w:rsidRPr="006A39B5" w:rsidRDefault="001628F7" w:rsidP="00603313">
      <w:pPr>
        <w:spacing w:after="0"/>
        <w:rPr>
          <w:rFonts w:ascii="Sylfaen" w:hAnsi="Sylfaen" w:cs="Sylfaen"/>
        </w:rPr>
      </w:pPr>
    </w:p>
    <w:p w14:paraId="06138488" w14:textId="77777777" w:rsidR="002D0449" w:rsidRPr="006A39B5" w:rsidRDefault="002D0449" w:rsidP="00603313">
      <w:pPr>
        <w:spacing w:after="0"/>
        <w:rPr>
          <w:rFonts w:ascii="Sylfaen" w:hAnsi="Sylfaen" w:cs="Sylfaen"/>
        </w:rPr>
      </w:pPr>
    </w:p>
    <w:p w14:paraId="07DAC452" w14:textId="77777777" w:rsidR="002D0449" w:rsidRPr="006A39B5" w:rsidRDefault="002D0449" w:rsidP="00603313">
      <w:pPr>
        <w:spacing w:after="0"/>
        <w:rPr>
          <w:rFonts w:ascii="Sylfaen" w:hAnsi="Sylfaen" w:cs="Sylfaen"/>
        </w:rPr>
      </w:pPr>
    </w:p>
    <w:p w14:paraId="14899459" w14:textId="77777777" w:rsidR="002D0449" w:rsidRPr="006A39B5" w:rsidRDefault="002D0449" w:rsidP="00603313">
      <w:pPr>
        <w:spacing w:after="0"/>
        <w:rPr>
          <w:rFonts w:ascii="Sylfaen" w:hAnsi="Sylfaen" w:cs="Sylfaen"/>
        </w:rPr>
      </w:pPr>
    </w:p>
    <w:p w14:paraId="7259AC2D" w14:textId="77777777" w:rsidR="002D0449" w:rsidRPr="006A39B5" w:rsidRDefault="002D0449" w:rsidP="00603313">
      <w:pPr>
        <w:spacing w:after="0"/>
        <w:rPr>
          <w:rFonts w:ascii="Sylfaen" w:hAnsi="Sylfaen" w:cs="Sylfaen"/>
        </w:rPr>
      </w:pPr>
    </w:p>
    <w:p w14:paraId="2C20306D" w14:textId="77777777" w:rsidR="002D0449" w:rsidRPr="006A39B5" w:rsidRDefault="002D0449" w:rsidP="00603313">
      <w:pPr>
        <w:spacing w:after="0"/>
        <w:rPr>
          <w:rFonts w:ascii="Sylfaen" w:hAnsi="Sylfaen" w:cs="Sylfaen"/>
        </w:rPr>
      </w:pPr>
    </w:p>
    <w:p w14:paraId="7E2E8DFB" w14:textId="77777777" w:rsidR="002D0449" w:rsidRPr="006A39B5" w:rsidRDefault="002D0449" w:rsidP="00603313">
      <w:pPr>
        <w:spacing w:after="0"/>
        <w:rPr>
          <w:rFonts w:ascii="Sylfaen" w:hAnsi="Sylfaen" w:cs="Sylfaen"/>
        </w:rPr>
      </w:pPr>
    </w:p>
    <w:p w14:paraId="128FF4C4" w14:textId="001AF38C" w:rsidR="002D0449" w:rsidRPr="006A39B5" w:rsidRDefault="002D0449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10" w:name="_Toc210318340"/>
      <w:r w:rsidRPr="006A39B5">
        <w:rPr>
          <w:rFonts w:ascii="Calibri Light" w:hAnsi="Calibri Light" w:cs="Calibri Light"/>
          <w:sz w:val="26"/>
          <w:szCs w:val="26"/>
        </w:rPr>
        <w:lastRenderedPageBreak/>
        <w:t>მუხლი 7. აკადემიური რესურსის კალკულაციის წესი</w:t>
      </w:r>
      <w:bookmarkEnd w:id="10"/>
    </w:p>
    <w:p w14:paraId="54709B6D" w14:textId="6639377C" w:rsidR="002D0449" w:rsidRPr="006A39B5" w:rsidRDefault="004C4F18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1. </w:t>
      </w:r>
      <w:r w:rsidR="002D0449" w:rsidRPr="006A39B5">
        <w:rPr>
          <w:rFonts w:ascii="Calibri Light" w:hAnsi="Calibri Light" w:cs="Calibri Light"/>
        </w:rPr>
        <w:t xml:space="preserve">უნივერსიტეტის </w:t>
      </w:r>
      <w:r w:rsidR="00FC469B">
        <w:rPr>
          <w:rFonts w:ascii="Calibri Light" w:hAnsi="Calibri Light" w:cs="Calibri Light"/>
        </w:rPr>
        <w:t xml:space="preserve">აკადემიური რესურსით - </w:t>
      </w:r>
      <w:r w:rsidR="002D0449" w:rsidRPr="006A39B5">
        <w:rPr>
          <w:rFonts w:ascii="Calibri Light" w:hAnsi="Calibri Light" w:cs="Calibri Light"/>
        </w:rPr>
        <w:t xml:space="preserve">სასწავლო პერსონალის (უნივერსიტეტის აკადემიური კორპუსი - აკადემიური და მოწვეული პერსონალი) დატვირთვით სტუდენტთა ზღვრული ოდენობის </w:t>
      </w:r>
      <w:r w:rsidR="00CC23C4" w:rsidRPr="006A39B5">
        <w:rPr>
          <w:rFonts w:ascii="Calibri Light" w:hAnsi="Calibri Light" w:cs="Calibri Light"/>
        </w:rPr>
        <w:t xml:space="preserve">კალკულაცია ხდება </w:t>
      </w:r>
      <w:r w:rsidR="002D0449" w:rsidRPr="006A39B5">
        <w:rPr>
          <w:rFonts w:ascii="Calibri Light" w:hAnsi="Calibri Light" w:cs="Calibri Light"/>
        </w:rPr>
        <w:t xml:space="preserve">უნივერსიტეტის პროგრამების </w:t>
      </w:r>
      <w:r w:rsidR="00CC23C4" w:rsidRPr="006A39B5">
        <w:rPr>
          <w:rFonts w:ascii="Calibri Light" w:hAnsi="Calibri Light" w:cs="Calibri Light"/>
        </w:rPr>
        <w:t>ან/და პროგრამების</w:t>
      </w:r>
      <w:r w:rsidR="002D0449" w:rsidRPr="006A39B5">
        <w:rPr>
          <w:rFonts w:ascii="Calibri Light" w:hAnsi="Calibri Light" w:cs="Calibri Light"/>
        </w:rPr>
        <w:t xml:space="preserve"> თვისებრივად განსხვავებული კომპონენტებისთვის (</w:t>
      </w:r>
      <w:r w:rsidR="00CC23C4" w:rsidRPr="006A39B5">
        <w:rPr>
          <w:rFonts w:ascii="Calibri Light" w:hAnsi="Calibri Light" w:cs="Calibri Light"/>
        </w:rPr>
        <w:t xml:space="preserve">მაგ. </w:t>
      </w:r>
      <w:proofErr w:type="spellStart"/>
      <w:r w:rsidR="002D0449" w:rsidRPr="006A39B5">
        <w:rPr>
          <w:rFonts w:ascii="Calibri Light" w:hAnsi="Calibri Light" w:cs="Calibri Light"/>
        </w:rPr>
        <w:t>ბიოსამედიცინო</w:t>
      </w:r>
      <w:proofErr w:type="spellEnd"/>
      <w:r w:rsidR="002D0449" w:rsidRPr="006A39B5">
        <w:rPr>
          <w:rFonts w:ascii="Calibri Light" w:hAnsi="Calibri Light" w:cs="Calibri Light"/>
        </w:rPr>
        <w:t>, კლინიკური</w:t>
      </w:r>
      <w:r w:rsidR="00CC23C4" w:rsidRPr="006A39B5">
        <w:rPr>
          <w:rFonts w:ascii="Calibri Light" w:hAnsi="Calibri Light" w:cs="Calibri Light"/>
        </w:rPr>
        <w:t xml:space="preserve"> მედიცინა, კლინიკური სტომატოლოგია, დისციპლინები ინტერდისციპლინარულ პროგრამებში</w:t>
      </w:r>
      <w:r w:rsidR="002D0449" w:rsidRPr="006A39B5">
        <w:rPr>
          <w:rFonts w:ascii="Calibri Light" w:hAnsi="Calibri Light" w:cs="Calibri Light"/>
        </w:rPr>
        <w:t xml:space="preserve">) ცალ ცალკე. </w:t>
      </w:r>
    </w:p>
    <w:p w14:paraId="7F07907E" w14:textId="1BF0CE9A" w:rsidR="002D0449" w:rsidRPr="006A39B5" w:rsidRDefault="004C4F18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2. </w:t>
      </w:r>
      <w:r w:rsidR="002D0449" w:rsidRPr="006A39B5">
        <w:rPr>
          <w:rFonts w:ascii="Calibri Light" w:hAnsi="Calibri Light" w:cs="Calibri Light"/>
        </w:rPr>
        <w:t>გაანგარიშებისას მხედველობაში მიიღება უნივერსიტეტის აკადემიური და მოწვეული პერსონალის დატვირთვის წესით განსაზღვრული საკონტაქტო (ლექცია, სემინარების, კლინიკური და სიმულაციური მეცადინეობების ჩატარება) დატვირთვა</w:t>
      </w:r>
      <w:r w:rsidRPr="006A39B5">
        <w:rPr>
          <w:rFonts w:ascii="Calibri Light" w:hAnsi="Calibri Light" w:cs="Calibri Light"/>
        </w:rPr>
        <w:t>.</w:t>
      </w:r>
      <w:r w:rsidR="002D0449" w:rsidRPr="006A39B5">
        <w:rPr>
          <w:rFonts w:ascii="Calibri Light" w:hAnsi="Calibri Light" w:cs="Calibri Light"/>
        </w:rPr>
        <w:t xml:space="preserve"> </w:t>
      </w:r>
    </w:p>
    <w:p w14:paraId="1DF2FFC1" w14:textId="32A8A3AF" w:rsidR="00CC23C4" w:rsidRPr="006A39B5" w:rsidRDefault="004C4F18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3. </w:t>
      </w:r>
      <w:r w:rsidR="002D0449" w:rsidRPr="006A39B5">
        <w:rPr>
          <w:rFonts w:ascii="Calibri Light" w:hAnsi="Calibri Light" w:cs="Calibri Light"/>
        </w:rPr>
        <w:t xml:space="preserve">საკონტაქტო დატვირთვის </w:t>
      </w:r>
      <w:r w:rsidR="00CC23C4" w:rsidRPr="006A39B5">
        <w:rPr>
          <w:rFonts w:ascii="Calibri Light" w:hAnsi="Calibri Light" w:cs="Calibri Light"/>
        </w:rPr>
        <w:t xml:space="preserve">ზღვრული </w:t>
      </w:r>
      <w:r w:rsidR="002D0449" w:rsidRPr="006A39B5">
        <w:rPr>
          <w:rFonts w:ascii="Calibri Light" w:hAnsi="Calibri Light" w:cs="Calibri Light"/>
        </w:rPr>
        <w:t xml:space="preserve">ოდენობა </w:t>
      </w:r>
      <w:r w:rsidR="00CC23C4" w:rsidRPr="006A39B5">
        <w:rPr>
          <w:rFonts w:ascii="Calibri Light" w:hAnsi="Calibri Light" w:cs="Calibri Light"/>
        </w:rPr>
        <w:t>სასწავლო</w:t>
      </w:r>
      <w:r w:rsidR="002D0449" w:rsidRPr="006A39B5">
        <w:rPr>
          <w:rFonts w:ascii="Calibri Light" w:hAnsi="Calibri Light" w:cs="Calibri Light"/>
        </w:rPr>
        <w:t xml:space="preserve"> პერსონალისთვის განისაზღვრება უნივერსიტეტის მიერ განსაზღვრული </w:t>
      </w:r>
      <w:r w:rsidR="00CC23C4" w:rsidRPr="006A39B5">
        <w:rPr>
          <w:rFonts w:ascii="Calibri Light" w:hAnsi="Calibri Light" w:cs="Calibri Light"/>
        </w:rPr>
        <w:t>დატვირთვის წესით,</w:t>
      </w:r>
      <w:r w:rsidR="002D0449" w:rsidRPr="006A39B5">
        <w:rPr>
          <w:rFonts w:ascii="Calibri Light" w:hAnsi="Calibri Light" w:cs="Calibri Light"/>
        </w:rPr>
        <w:t xml:space="preserve"> განაკვეთით, თითოეული აკადემიური თანამდებობისთვის</w:t>
      </w:r>
      <w:r w:rsidR="00CC23C4" w:rsidRPr="006A39B5">
        <w:rPr>
          <w:rFonts w:ascii="Calibri Light" w:hAnsi="Calibri Light" w:cs="Calibri Light"/>
        </w:rPr>
        <w:t xml:space="preserve"> და მოწვეული პერსონალისთვის განსაზღვრული ზღვრული ოდენობით.</w:t>
      </w:r>
    </w:p>
    <w:p w14:paraId="3D449487" w14:textId="5A3A72DB" w:rsidR="002D0449" w:rsidRPr="006A39B5" w:rsidRDefault="004C4F18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4. </w:t>
      </w:r>
      <w:r w:rsidR="002D0449" w:rsidRPr="006A39B5">
        <w:rPr>
          <w:rFonts w:ascii="Calibri Light" w:hAnsi="Calibri Light" w:cs="Calibri Light"/>
        </w:rPr>
        <w:t xml:space="preserve">დატვირთვის დაჯამების შედეგად მიღებული ჯგუფ-საათები დარდება </w:t>
      </w:r>
      <w:r w:rsidR="00CC23C4" w:rsidRPr="006A39B5">
        <w:rPr>
          <w:rFonts w:ascii="Calibri Light" w:hAnsi="Calibri Light" w:cs="Calibri Light"/>
        </w:rPr>
        <w:t>უნივერსიტეტის საგანმანათლებლო</w:t>
      </w:r>
      <w:r w:rsidR="002D0449" w:rsidRPr="006A39B5">
        <w:rPr>
          <w:rFonts w:ascii="Calibri Light" w:hAnsi="Calibri Light" w:cs="Calibri Light"/>
        </w:rPr>
        <w:t xml:space="preserve"> </w:t>
      </w:r>
      <w:proofErr w:type="spellStart"/>
      <w:r w:rsidR="002D0449" w:rsidRPr="006A39B5">
        <w:rPr>
          <w:rFonts w:ascii="Calibri Light" w:hAnsi="Calibri Light" w:cs="Calibri Light"/>
        </w:rPr>
        <w:t>პროგრამ</w:t>
      </w:r>
      <w:proofErr w:type="spellEnd"/>
      <w:r w:rsidR="00CC23C4" w:rsidRPr="006A39B5">
        <w:rPr>
          <w:rFonts w:ascii="Calibri Light" w:hAnsi="Calibri Light" w:cs="Calibri Light"/>
        </w:rPr>
        <w:t>(ებ)</w:t>
      </w:r>
      <w:r w:rsidR="002D0449" w:rsidRPr="006A39B5">
        <w:rPr>
          <w:rFonts w:ascii="Calibri Light" w:hAnsi="Calibri Light" w:cs="Calibri Light"/>
        </w:rPr>
        <w:t xml:space="preserve">ის შესაბამის კომპონენტში ჩასატარებელი ლექციების/სემინარების ოდენობის </w:t>
      </w:r>
      <w:proofErr w:type="spellStart"/>
      <w:r w:rsidR="002D0449" w:rsidRPr="006A39B5">
        <w:rPr>
          <w:rFonts w:ascii="Calibri Light" w:hAnsi="Calibri Light" w:cs="Calibri Light"/>
        </w:rPr>
        <w:t>ნამრავლზე</w:t>
      </w:r>
      <w:proofErr w:type="spellEnd"/>
      <w:r w:rsidR="002D0449" w:rsidRPr="006A39B5">
        <w:rPr>
          <w:rFonts w:ascii="Calibri Light" w:hAnsi="Calibri Light" w:cs="Calibri Light"/>
        </w:rPr>
        <w:t xml:space="preserve"> შესაბამის კომპონენტში სტუდენტთა ჯგუფების რაოდენობაზე. </w:t>
      </w:r>
    </w:p>
    <w:p w14:paraId="03DD4F18" w14:textId="13AFF4BF" w:rsidR="002D0449" w:rsidRPr="006A39B5" w:rsidRDefault="004C4F18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5. </w:t>
      </w:r>
      <w:r w:rsidR="002D0449" w:rsidRPr="006A39B5">
        <w:rPr>
          <w:rFonts w:ascii="Calibri Light" w:hAnsi="Calibri Light" w:cs="Calibri Light"/>
        </w:rPr>
        <w:t xml:space="preserve">უნივერსიტეტის აკადემიური კორპუსით შესაძლებელი ჩასატარებელი ჯგუფ საათების ოდენობა </w:t>
      </w:r>
      <w:r w:rsidR="00CC23C4" w:rsidRPr="006A39B5">
        <w:rPr>
          <w:rFonts w:ascii="Calibri Light" w:hAnsi="Calibri Light" w:cs="Calibri Light"/>
        </w:rPr>
        <w:t>არ</w:t>
      </w:r>
      <w:r w:rsidR="002D0449" w:rsidRPr="006A39B5">
        <w:rPr>
          <w:rFonts w:ascii="Calibri Light" w:hAnsi="Calibri Light" w:cs="Calibri Light"/>
        </w:rPr>
        <w:t xml:space="preserve"> უნდა იყოს </w:t>
      </w:r>
      <w:r w:rsidR="00CC23C4" w:rsidRPr="006A39B5">
        <w:rPr>
          <w:rFonts w:ascii="Calibri Light" w:hAnsi="Calibri Light" w:cs="Calibri Light"/>
        </w:rPr>
        <w:t xml:space="preserve">ნაკლები </w:t>
      </w:r>
      <w:proofErr w:type="spellStart"/>
      <w:r w:rsidR="002D0449" w:rsidRPr="006A39B5">
        <w:rPr>
          <w:rFonts w:ascii="Calibri Light" w:hAnsi="Calibri Light" w:cs="Calibri Light"/>
        </w:rPr>
        <w:t>პროგრამ</w:t>
      </w:r>
      <w:proofErr w:type="spellEnd"/>
      <w:r w:rsidR="00CC23C4" w:rsidRPr="006A39B5">
        <w:rPr>
          <w:rFonts w:ascii="Calibri Light" w:hAnsi="Calibri Light" w:cs="Calibri Light"/>
        </w:rPr>
        <w:t>(ებ)</w:t>
      </w:r>
      <w:r w:rsidR="002D0449" w:rsidRPr="006A39B5">
        <w:rPr>
          <w:rFonts w:ascii="Calibri Light" w:hAnsi="Calibri Light" w:cs="Calibri Light"/>
        </w:rPr>
        <w:t>ის ყველა კომპონენტში ჩასატარ</w:t>
      </w:r>
      <w:r w:rsidR="00CC23C4" w:rsidRPr="006A39B5">
        <w:rPr>
          <w:rFonts w:ascii="Calibri Light" w:hAnsi="Calibri Light" w:cs="Calibri Light"/>
        </w:rPr>
        <w:t>ე</w:t>
      </w:r>
      <w:r w:rsidR="002D0449" w:rsidRPr="006A39B5">
        <w:rPr>
          <w:rFonts w:ascii="Calibri Light" w:hAnsi="Calibri Light" w:cs="Calibri Light"/>
        </w:rPr>
        <w:t>ბელი ჯგუფ საათების ოდენობაზე.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1364"/>
        <w:gridCol w:w="311"/>
        <w:gridCol w:w="1178"/>
        <w:gridCol w:w="309"/>
        <w:gridCol w:w="1206"/>
        <w:gridCol w:w="318"/>
        <w:gridCol w:w="6"/>
        <w:gridCol w:w="1316"/>
        <w:gridCol w:w="288"/>
        <w:gridCol w:w="1225"/>
        <w:gridCol w:w="528"/>
        <w:gridCol w:w="1284"/>
        <w:gridCol w:w="12"/>
      </w:tblGrid>
      <w:tr w:rsidR="004C4F18" w:rsidRPr="006A39B5" w14:paraId="1CC43BE2" w14:textId="0972EC88" w:rsidTr="004C4F18">
        <w:trPr>
          <w:gridAfter w:val="1"/>
          <w:wAfter w:w="12" w:type="dxa"/>
          <w:trHeight w:val="314"/>
        </w:trPr>
        <w:tc>
          <w:tcPr>
            <w:tcW w:w="1364" w:type="dxa"/>
            <w:vAlign w:val="center"/>
          </w:tcPr>
          <w:p w14:paraId="03B981A6" w14:textId="584B284A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shd w:val="clear" w:color="auto" w:fill="F2F2F2" w:themeFill="background1" w:themeFillShade="F2"/>
            <w:vAlign w:val="center"/>
          </w:tcPr>
          <w:p w14:paraId="7EAF6C9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78" w:type="dxa"/>
            <w:vAlign w:val="center"/>
          </w:tcPr>
          <w:p w14:paraId="2AE58192" w14:textId="56557A12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dxa"/>
            <w:vMerge w:val="restart"/>
            <w:shd w:val="clear" w:color="auto" w:fill="F2F2F2" w:themeFill="background1" w:themeFillShade="F2"/>
            <w:vAlign w:val="center"/>
          </w:tcPr>
          <w:p w14:paraId="41A8982E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4A4D9119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ჯგუფ/საათი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right w:val="nil"/>
            </w:tcBorders>
            <w:shd w:val="clear" w:color="auto" w:fill="D1D1D1" w:themeFill="background2" w:themeFillShade="E6"/>
          </w:tcPr>
          <w:p w14:paraId="1B04FC9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968F1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64297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2BD7CD" w14:textId="38DA791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826631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E8C14D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C4F18" w:rsidRPr="006A39B5" w14:paraId="6A8D0798" w14:textId="344C5AAD" w:rsidTr="004C4F18">
        <w:trPr>
          <w:gridAfter w:val="1"/>
          <w:wAfter w:w="12" w:type="dxa"/>
        </w:trPr>
        <w:tc>
          <w:tcPr>
            <w:tcW w:w="1364" w:type="dxa"/>
            <w:shd w:val="clear" w:color="auto" w:fill="B7D4EF" w:themeFill="text2" w:themeFillTint="33"/>
            <w:vAlign w:val="center"/>
          </w:tcPr>
          <w:p w14:paraId="2F3A11BD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პროფესორი</w:t>
            </w:r>
          </w:p>
        </w:tc>
        <w:tc>
          <w:tcPr>
            <w:tcW w:w="311" w:type="dxa"/>
            <w:vMerge/>
            <w:shd w:val="clear" w:color="auto" w:fill="F2F2F2" w:themeFill="background1" w:themeFillShade="F2"/>
            <w:vAlign w:val="center"/>
          </w:tcPr>
          <w:p w14:paraId="61C741D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B7D4EF" w:themeFill="text2" w:themeFillTint="33"/>
            <w:vAlign w:val="center"/>
          </w:tcPr>
          <w:p w14:paraId="3434FE0A" w14:textId="7CB5935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ზღვრული დატვირთვა</w:t>
            </w:r>
          </w:p>
        </w:tc>
        <w:tc>
          <w:tcPr>
            <w:tcW w:w="309" w:type="dxa"/>
            <w:vMerge/>
            <w:shd w:val="clear" w:color="auto" w:fill="F2F2F2" w:themeFill="background1" w:themeFillShade="F2"/>
            <w:vAlign w:val="center"/>
          </w:tcPr>
          <w:p w14:paraId="70029CE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2F4AFB07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03C0610F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BD24C0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CA87CA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1FB40A" w14:textId="0D96B5D6" w:rsidR="004C4F18" w:rsidRPr="006A39B5" w:rsidRDefault="004C4F18" w:rsidP="00603313">
            <w:pPr>
              <w:ind w:hanging="678"/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7BC2BF" w14:textId="77777777" w:rsidR="004C4F18" w:rsidRPr="006A39B5" w:rsidRDefault="004C4F18" w:rsidP="00603313">
            <w:pPr>
              <w:ind w:hanging="678"/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3F5F0F" w14:textId="77777777" w:rsidR="004C4F18" w:rsidRPr="006A39B5" w:rsidRDefault="004C4F18" w:rsidP="00603313">
            <w:pPr>
              <w:ind w:hanging="678"/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42E594F0" w14:textId="4A2EB5D7" w:rsidTr="004C4F18">
        <w:trPr>
          <w:gridAfter w:val="1"/>
          <w:wAfter w:w="12" w:type="dxa"/>
        </w:trPr>
        <w:tc>
          <w:tcPr>
            <w:tcW w:w="4368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693A12" w14:textId="28554CB1" w:rsidR="004C4F18" w:rsidRPr="006A39B5" w:rsidRDefault="004C4F18" w:rsidP="00603313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+</w:t>
            </w:r>
          </w:p>
        </w:tc>
        <w:tc>
          <w:tcPr>
            <w:tcW w:w="318" w:type="dxa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7DC684B3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7C4CDE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7DF68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B04687" w14:textId="19C8414D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AC90C9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2C873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698A1B33" w14:textId="6ED0F1B0" w:rsidTr="004C4F18">
        <w:trPr>
          <w:gridAfter w:val="1"/>
          <w:wAfter w:w="12" w:type="dxa"/>
        </w:trPr>
        <w:tc>
          <w:tcPr>
            <w:tcW w:w="1364" w:type="dxa"/>
            <w:shd w:val="clear" w:color="auto" w:fill="FFFFFF" w:themeFill="background1"/>
            <w:vAlign w:val="center"/>
          </w:tcPr>
          <w:p w14:paraId="3CD6D030" w14:textId="57D4A51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shd w:val="clear" w:color="auto" w:fill="F2F2F2" w:themeFill="background1" w:themeFillShade="F2"/>
            <w:vAlign w:val="center"/>
          </w:tcPr>
          <w:p w14:paraId="17FD96EF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6940BF6" w14:textId="13CE5433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dxa"/>
            <w:vMerge w:val="restart"/>
            <w:shd w:val="clear" w:color="auto" w:fill="F2F2F2" w:themeFill="background1" w:themeFillShade="F2"/>
            <w:vAlign w:val="center"/>
          </w:tcPr>
          <w:p w14:paraId="289BE4F7" w14:textId="6EF10F1A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73CBB921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ჯგუფ/საათი</w:t>
            </w: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2F4AA78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AE550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DE152B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CEF545" w14:textId="25682EF4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1FC2DF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4EE56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C4F18" w:rsidRPr="006A39B5" w14:paraId="72EAE084" w14:textId="63C84DC1" w:rsidTr="004C4F18">
        <w:trPr>
          <w:gridAfter w:val="1"/>
          <w:wAfter w:w="12" w:type="dxa"/>
        </w:trPr>
        <w:tc>
          <w:tcPr>
            <w:tcW w:w="1364" w:type="dxa"/>
            <w:shd w:val="clear" w:color="auto" w:fill="B7D4EF" w:themeFill="text2" w:themeFillTint="33"/>
            <w:vAlign w:val="center"/>
          </w:tcPr>
          <w:p w14:paraId="7242693D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ასოცირებული პროფესორი</w:t>
            </w:r>
          </w:p>
        </w:tc>
        <w:tc>
          <w:tcPr>
            <w:tcW w:w="311" w:type="dxa"/>
            <w:vMerge/>
            <w:shd w:val="clear" w:color="auto" w:fill="F2F2F2" w:themeFill="background1" w:themeFillShade="F2"/>
            <w:vAlign w:val="center"/>
          </w:tcPr>
          <w:p w14:paraId="78CC30B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B7D4EF" w:themeFill="text2" w:themeFillTint="33"/>
            <w:vAlign w:val="center"/>
          </w:tcPr>
          <w:p w14:paraId="4C759128" w14:textId="077EB0CF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ზღვრული დატვირთვა</w:t>
            </w:r>
          </w:p>
        </w:tc>
        <w:tc>
          <w:tcPr>
            <w:tcW w:w="309" w:type="dxa"/>
            <w:vMerge/>
            <w:shd w:val="clear" w:color="auto" w:fill="F2F2F2" w:themeFill="background1" w:themeFillShade="F2"/>
            <w:vAlign w:val="center"/>
          </w:tcPr>
          <w:p w14:paraId="554E79AE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3E9EF35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1846558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DC5A18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7366F6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838C56" w14:textId="6ADED3E2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22AA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5BD043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16752CB2" w14:textId="5B516A70" w:rsidTr="004C4F18">
        <w:trPr>
          <w:gridAfter w:val="1"/>
          <w:wAfter w:w="12" w:type="dxa"/>
        </w:trPr>
        <w:tc>
          <w:tcPr>
            <w:tcW w:w="4368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B42ED3" w14:textId="675A60B3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18" w:type="dxa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32DD2ED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AB2B1B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C5072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333453" w14:textId="4341A789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16655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6D2B3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3E6DA996" w14:textId="401EF535" w:rsidTr="004C4F18">
        <w:trPr>
          <w:gridAfter w:val="1"/>
          <w:wAfter w:w="12" w:type="dxa"/>
        </w:trPr>
        <w:tc>
          <w:tcPr>
            <w:tcW w:w="1364" w:type="dxa"/>
            <w:shd w:val="clear" w:color="auto" w:fill="FFFFFF" w:themeFill="background1"/>
            <w:vAlign w:val="center"/>
          </w:tcPr>
          <w:p w14:paraId="28406C8D" w14:textId="6D80F121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shd w:val="clear" w:color="auto" w:fill="F2F2F2" w:themeFill="background1" w:themeFillShade="F2"/>
            <w:vAlign w:val="center"/>
          </w:tcPr>
          <w:p w14:paraId="4A91266D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D7C0F32" w14:textId="06AF7F92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dxa"/>
            <w:vMerge w:val="restart"/>
            <w:shd w:val="clear" w:color="auto" w:fill="F2F2F2" w:themeFill="background1" w:themeFillShade="F2"/>
            <w:vAlign w:val="center"/>
          </w:tcPr>
          <w:p w14:paraId="5B5FC4B5" w14:textId="30DD43AB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188EEED9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ჯგუფ/საათი</w:t>
            </w: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2331ACDE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87BBB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E2398D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27679E" w14:textId="49AFC340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F4AFC1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1B623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C4F18" w:rsidRPr="006A39B5" w14:paraId="1B18F44F" w14:textId="02A54C4A" w:rsidTr="004C4F18">
        <w:trPr>
          <w:gridAfter w:val="1"/>
          <w:wAfter w:w="12" w:type="dxa"/>
        </w:trPr>
        <w:tc>
          <w:tcPr>
            <w:tcW w:w="1364" w:type="dxa"/>
            <w:shd w:val="clear" w:color="auto" w:fill="B7D4EF" w:themeFill="text2" w:themeFillTint="33"/>
            <w:vAlign w:val="center"/>
          </w:tcPr>
          <w:p w14:paraId="100FC686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ასისტენტ-პროფესორი</w:t>
            </w:r>
          </w:p>
        </w:tc>
        <w:tc>
          <w:tcPr>
            <w:tcW w:w="311" w:type="dxa"/>
            <w:vMerge/>
            <w:shd w:val="clear" w:color="auto" w:fill="F2F2F2" w:themeFill="background1" w:themeFillShade="F2"/>
            <w:vAlign w:val="center"/>
          </w:tcPr>
          <w:p w14:paraId="483FACCA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B7D4EF" w:themeFill="text2" w:themeFillTint="33"/>
            <w:vAlign w:val="center"/>
          </w:tcPr>
          <w:p w14:paraId="4DD49E5E" w14:textId="4763C320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ზღვრული დატვირთვა</w:t>
            </w:r>
          </w:p>
        </w:tc>
        <w:tc>
          <w:tcPr>
            <w:tcW w:w="309" w:type="dxa"/>
            <w:vMerge/>
            <w:shd w:val="clear" w:color="auto" w:fill="F2F2F2" w:themeFill="background1" w:themeFillShade="F2"/>
            <w:vAlign w:val="center"/>
          </w:tcPr>
          <w:p w14:paraId="70CC65F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6C6FE109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70FDD0DF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B3E0C7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4E32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4889D9" w14:textId="5FC6C51D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A836F7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6C51D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55FBC89B" w14:textId="488C0C88" w:rsidTr="004C4F18">
        <w:trPr>
          <w:gridAfter w:val="1"/>
          <w:wAfter w:w="12" w:type="dxa"/>
        </w:trPr>
        <w:tc>
          <w:tcPr>
            <w:tcW w:w="4368" w:type="dxa"/>
            <w:gridSpan w:val="5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612CAE" w14:textId="4BEF1F2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  +</w:t>
            </w:r>
          </w:p>
        </w:tc>
        <w:tc>
          <w:tcPr>
            <w:tcW w:w="318" w:type="dxa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24E949FA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05C267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8F34E3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1BE143" w14:textId="700AD4B6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DA94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C9981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3C148CDD" w14:textId="33DBBC23" w:rsidTr="004C4F18">
        <w:trPr>
          <w:gridAfter w:val="1"/>
          <w:wAfter w:w="12" w:type="dxa"/>
        </w:trPr>
        <w:tc>
          <w:tcPr>
            <w:tcW w:w="1364" w:type="dxa"/>
            <w:shd w:val="clear" w:color="auto" w:fill="FFFFFF" w:themeFill="background1"/>
            <w:vAlign w:val="center"/>
          </w:tcPr>
          <w:p w14:paraId="374BC165" w14:textId="15BDABD4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" w:type="dxa"/>
            <w:vMerge w:val="restart"/>
            <w:shd w:val="clear" w:color="auto" w:fill="F2F2F2" w:themeFill="background1" w:themeFillShade="F2"/>
            <w:vAlign w:val="center"/>
          </w:tcPr>
          <w:p w14:paraId="7047066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FCE490E" w14:textId="2875A8CD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dxa"/>
            <w:vMerge w:val="restart"/>
            <w:shd w:val="clear" w:color="auto" w:fill="F2F2F2" w:themeFill="background1" w:themeFillShade="F2"/>
            <w:vAlign w:val="center"/>
          </w:tcPr>
          <w:p w14:paraId="57D5869C" w14:textId="3379CE44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6EB8A16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ჯგუფ/საათი</w:t>
            </w: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213727C0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B8DAF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BB0466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657193" w14:textId="12ECE28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FBEBEC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CD5D2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C4F18" w:rsidRPr="006A39B5" w14:paraId="0389514A" w14:textId="547ADA0F" w:rsidTr="004C4F18">
        <w:trPr>
          <w:gridAfter w:val="1"/>
          <w:wAfter w:w="12" w:type="dxa"/>
        </w:trPr>
        <w:tc>
          <w:tcPr>
            <w:tcW w:w="1364" w:type="dxa"/>
            <w:shd w:val="clear" w:color="auto" w:fill="B7D4EF" w:themeFill="text2" w:themeFillTint="33"/>
            <w:vAlign w:val="center"/>
          </w:tcPr>
          <w:p w14:paraId="7B6CC6C9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ასისტენტი</w:t>
            </w:r>
          </w:p>
        </w:tc>
        <w:tc>
          <w:tcPr>
            <w:tcW w:w="311" w:type="dxa"/>
            <w:vMerge/>
            <w:shd w:val="clear" w:color="auto" w:fill="F2F2F2" w:themeFill="background1" w:themeFillShade="F2"/>
            <w:vAlign w:val="center"/>
          </w:tcPr>
          <w:p w14:paraId="1712F85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B7D4EF" w:themeFill="text2" w:themeFillTint="33"/>
            <w:vAlign w:val="center"/>
          </w:tcPr>
          <w:p w14:paraId="4DCD1976" w14:textId="417D26A0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ზღვრული დატვირთვა</w:t>
            </w:r>
          </w:p>
        </w:tc>
        <w:tc>
          <w:tcPr>
            <w:tcW w:w="309" w:type="dxa"/>
            <w:vMerge/>
            <w:shd w:val="clear" w:color="auto" w:fill="F2F2F2" w:themeFill="background1" w:themeFillShade="F2"/>
            <w:vAlign w:val="center"/>
          </w:tcPr>
          <w:p w14:paraId="50569C2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right w:val="nil"/>
            </w:tcBorders>
            <w:shd w:val="clear" w:color="auto" w:fill="70A9E0" w:themeFill="text2" w:themeFillTint="66"/>
            <w:vAlign w:val="center"/>
          </w:tcPr>
          <w:p w14:paraId="25B09D2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nil"/>
              <w:right w:val="nil"/>
            </w:tcBorders>
            <w:shd w:val="clear" w:color="auto" w:fill="D1D1D1" w:themeFill="background2" w:themeFillShade="E6"/>
          </w:tcPr>
          <w:p w14:paraId="086B5D4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BB1A4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12AE51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43B456" w14:textId="35A48F1A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2CC44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0C633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3282ACF0" w14:textId="5E461E4C" w:rsidTr="004C4F18">
        <w:trPr>
          <w:gridAfter w:val="1"/>
          <w:wAfter w:w="12" w:type="dxa"/>
        </w:trPr>
        <w:tc>
          <w:tcPr>
            <w:tcW w:w="4368" w:type="dxa"/>
            <w:gridSpan w:val="5"/>
            <w:shd w:val="clear" w:color="auto" w:fill="E8E8E8" w:themeFill="background2"/>
            <w:vAlign w:val="center"/>
          </w:tcPr>
          <w:p w14:paraId="47EB8CBB" w14:textId="4BCBA498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    +</w:t>
            </w:r>
          </w:p>
        </w:tc>
        <w:tc>
          <w:tcPr>
            <w:tcW w:w="318" w:type="dxa"/>
            <w:shd w:val="clear" w:color="auto" w:fill="D1D1D1" w:themeFill="background2" w:themeFillShade="E6"/>
          </w:tcPr>
          <w:p w14:paraId="1FF178AE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shd w:val="clear" w:color="auto" w:fill="FFFFFF" w:themeFill="background1"/>
          </w:tcPr>
          <w:p w14:paraId="253219DB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 w:val="restart"/>
            <w:shd w:val="clear" w:color="auto" w:fill="D1D1D1" w:themeFill="background2" w:themeFillShade="E6"/>
            <w:vAlign w:val="center"/>
          </w:tcPr>
          <w:p w14:paraId="3C0580FC" w14:textId="2D9DBB9E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/</w:t>
            </w:r>
          </w:p>
        </w:tc>
        <w:tc>
          <w:tcPr>
            <w:tcW w:w="1225" w:type="dxa"/>
            <w:shd w:val="clear" w:color="auto" w:fill="FFFFFF" w:themeFill="background1"/>
          </w:tcPr>
          <w:p w14:paraId="5A895D05" w14:textId="38B6130C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28" w:type="dxa"/>
            <w:vMerge w:val="restart"/>
            <w:shd w:val="clear" w:color="auto" w:fill="D1D1D1" w:themeFill="background2" w:themeFillShade="E6"/>
            <w:vAlign w:val="center"/>
          </w:tcPr>
          <w:p w14:paraId="2995B797" w14:textId="3C7C8A3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*</w:t>
            </w:r>
          </w:p>
        </w:tc>
        <w:tc>
          <w:tcPr>
            <w:tcW w:w="1284" w:type="dxa"/>
            <w:shd w:val="clear" w:color="auto" w:fill="FFFFFF" w:themeFill="background1"/>
          </w:tcPr>
          <w:p w14:paraId="43053F19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721190EA" w14:textId="3B5274BB" w:rsidTr="004C4F18">
        <w:trPr>
          <w:gridAfter w:val="1"/>
          <w:wAfter w:w="12" w:type="dxa"/>
        </w:trPr>
        <w:tc>
          <w:tcPr>
            <w:tcW w:w="1364" w:type="dxa"/>
            <w:shd w:val="clear" w:color="auto" w:fill="FFFFFF" w:themeFill="background1"/>
            <w:vAlign w:val="center"/>
          </w:tcPr>
          <w:p w14:paraId="22C54983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2F2F2" w:themeFill="background1" w:themeFillShade="F2"/>
            <w:vAlign w:val="center"/>
          </w:tcPr>
          <w:p w14:paraId="05A1DF2B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DFB1E0F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" w:type="dxa"/>
            <w:vMerge w:val="restart"/>
            <w:shd w:val="clear" w:color="auto" w:fill="F2F2F2" w:themeFill="background1" w:themeFillShade="F2"/>
            <w:vAlign w:val="center"/>
          </w:tcPr>
          <w:p w14:paraId="15BCEA16" w14:textId="12D4ABC2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206" w:type="dxa"/>
            <w:shd w:val="clear" w:color="auto" w:fill="70A9E0" w:themeFill="text2" w:themeFillTint="66"/>
            <w:vAlign w:val="center"/>
          </w:tcPr>
          <w:p w14:paraId="0B6D1028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D1D1D1" w:themeFill="background2" w:themeFillShade="E6"/>
          </w:tcPr>
          <w:p w14:paraId="1EF8134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shd w:val="clear" w:color="auto" w:fill="70A9E0" w:themeFill="text2" w:themeFillTint="66"/>
          </w:tcPr>
          <w:p w14:paraId="18AF2870" w14:textId="23B030D3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სტუდენტთა რაოდენობა კომპონენტზე</w:t>
            </w:r>
          </w:p>
        </w:tc>
        <w:tc>
          <w:tcPr>
            <w:tcW w:w="288" w:type="dxa"/>
            <w:vMerge/>
            <w:shd w:val="clear" w:color="auto" w:fill="D1D1D1" w:themeFill="background2" w:themeFillShade="E6"/>
          </w:tcPr>
          <w:p w14:paraId="30A6A4BD" w14:textId="333FB208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shd w:val="clear" w:color="auto" w:fill="70A9E0" w:themeFill="text2" w:themeFillTint="66"/>
          </w:tcPr>
          <w:p w14:paraId="5A0FAD82" w14:textId="787A3521" w:rsidR="004C4F18" w:rsidRPr="006A39B5" w:rsidRDefault="004C4F18" w:rsidP="00603313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სტუდენტთა რაოდენობა ჯგუფში</w:t>
            </w:r>
          </w:p>
        </w:tc>
        <w:tc>
          <w:tcPr>
            <w:tcW w:w="528" w:type="dxa"/>
            <w:vMerge/>
            <w:shd w:val="clear" w:color="auto" w:fill="D1D1D1" w:themeFill="background2" w:themeFillShade="E6"/>
          </w:tcPr>
          <w:p w14:paraId="6E7BD120" w14:textId="329941C2" w:rsidR="004C4F18" w:rsidRPr="006A39B5" w:rsidRDefault="004C4F18" w:rsidP="00603313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shd w:val="clear" w:color="auto" w:fill="70A9E0" w:themeFill="text2" w:themeFillTint="66"/>
          </w:tcPr>
          <w:p w14:paraId="6554EAD2" w14:textId="53F730C1" w:rsidR="004C4F18" w:rsidRPr="006A39B5" w:rsidRDefault="004C4F18" w:rsidP="00603313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კომპონენტის საათების რაოდენობა</w:t>
            </w:r>
          </w:p>
        </w:tc>
      </w:tr>
      <w:tr w:rsidR="004C4F18" w:rsidRPr="006A39B5" w14:paraId="3CA53D9F" w14:textId="05C15FAC" w:rsidTr="004C4F18">
        <w:trPr>
          <w:gridAfter w:val="1"/>
          <w:wAfter w:w="12" w:type="dxa"/>
        </w:trPr>
        <w:tc>
          <w:tcPr>
            <w:tcW w:w="1364" w:type="dxa"/>
            <w:shd w:val="clear" w:color="auto" w:fill="B7D4EF" w:themeFill="text2" w:themeFillTint="33"/>
            <w:vAlign w:val="center"/>
          </w:tcPr>
          <w:p w14:paraId="5FF6908C" w14:textId="055376A0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მოწვეული ლექტორი</w:t>
            </w:r>
          </w:p>
        </w:tc>
        <w:tc>
          <w:tcPr>
            <w:tcW w:w="311" w:type="dxa"/>
            <w:shd w:val="clear" w:color="auto" w:fill="F2F2F2" w:themeFill="background1" w:themeFillShade="F2"/>
            <w:vAlign w:val="center"/>
          </w:tcPr>
          <w:p w14:paraId="11142441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B7D4EF" w:themeFill="text2" w:themeFillTint="33"/>
            <w:vAlign w:val="center"/>
          </w:tcPr>
          <w:p w14:paraId="4CBF797A" w14:textId="5640B555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ზღვრული დატვირთვა</w:t>
            </w:r>
          </w:p>
        </w:tc>
        <w:tc>
          <w:tcPr>
            <w:tcW w:w="309" w:type="dxa"/>
            <w:vMerge/>
            <w:shd w:val="clear" w:color="auto" w:fill="F2F2F2" w:themeFill="background1" w:themeFillShade="F2"/>
            <w:vAlign w:val="center"/>
          </w:tcPr>
          <w:p w14:paraId="68A40912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70A9E0" w:themeFill="text2" w:themeFillTint="66"/>
            <w:vAlign w:val="center"/>
          </w:tcPr>
          <w:p w14:paraId="77FCE9E0" w14:textId="4B436734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sz w:val="18"/>
                <w:szCs w:val="18"/>
              </w:rPr>
              <w:t>ჯგუფ/საათი</w:t>
            </w:r>
          </w:p>
        </w:tc>
        <w:tc>
          <w:tcPr>
            <w:tcW w:w="324" w:type="dxa"/>
            <w:gridSpan w:val="2"/>
            <w:tcBorders>
              <w:bottom w:val="nil"/>
            </w:tcBorders>
            <w:shd w:val="clear" w:color="auto" w:fill="D1D1D1" w:themeFill="background2" w:themeFillShade="E6"/>
          </w:tcPr>
          <w:p w14:paraId="06679E0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70A9E0" w:themeFill="text2" w:themeFillTint="66"/>
          </w:tcPr>
          <w:p w14:paraId="61677819" w14:textId="5C00BF1A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88" w:type="dxa"/>
            <w:vMerge/>
            <w:shd w:val="clear" w:color="auto" w:fill="D1D1D1" w:themeFill="background2" w:themeFillShade="E6"/>
          </w:tcPr>
          <w:p w14:paraId="2C22F931" w14:textId="5D0CE1E1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25" w:type="dxa"/>
            <w:vMerge/>
            <w:shd w:val="clear" w:color="auto" w:fill="70A9E0" w:themeFill="text2" w:themeFillTint="66"/>
          </w:tcPr>
          <w:p w14:paraId="1F150C9C" w14:textId="328D797B" w:rsidR="004C4F18" w:rsidRPr="006A39B5" w:rsidRDefault="004C4F18" w:rsidP="0060331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528" w:type="dxa"/>
            <w:vMerge/>
            <w:shd w:val="clear" w:color="auto" w:fill="D1D1D1" w:themeFill="background2" w:themeFillShade="E6"/>
          </w:tcPr>
          <w:p w14:paraId="288959F6" w14:textId="5CE64697" w:rsidR="004C4F18" w:rsidRPr="006A39B5" w:rsidRDefault="004C4F18" w:rsidP="0060331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84" w:type="dxa"/>
            <w:vMerge/>
            <w:shd w:val="clear" w:color="auto" w:fill="70A9E0" w:themeFill="text2" w:themeFillTint="66"/>
          </w:tcPr>
          <w:p w14:paraId="667FF3BE" w14:textId="78AE5B73" w:rsidR="004C4F18" w:rsidRPr="006A39B5" w:rsidRDefault="004C4F18" w:rsidP="0060331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C4F18" w:rsidRPr="006A39B5" w14:paraId="6E40B2DB" w14:textId="55B6AAF2" w:rsidTr="004C4F18">
        <w:trPr>
          <w:gridAfter w:val="1"/>
          <w:wAfter w:w="12" w:type="dxa"/>
        </w:trPr>
        <w:tc>
          <w:tcPr>
            <w:tcW w:w="4368" w:type="dxa"/>
            <w:gridSpan w:val="5"/>
            <w:shd w:val="clear" w:color="auto" w:fill="F2F2F2" w:themeFill="background1" w:themeFillShade="F2"/>
            <w:vAlign w:val="center"/>
          </w:tcPr>
          <w:p w14:paraId="549B8B6D" w14:textId="47153B45" w:rsidR="004C4F18" w:rsidRPr="006A39B5" w:rsidRDefault="004C4F18" w:rsidP="00603313">
            <w:pPr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=</w:t>
            </w:r>
          </w:p>
        </w:tc>
        <w:tc>
          <w:tcPr>
            <w:tcW w:w="318" w:type="dxa"/>
            <w:shd w:val="clear" w:color="auto" w:fill="D1D1D1" w:themeFill="background2" w:themeFillShade="E6"/>
          </w:tcPr>
          <w:p w14:paraId="561F4EA7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47" w:type="dxa"/>
            <w:gridSpan w:val="6"/>
            <w:shd w:val="clear" w:color="auto" w:fill="E8E8E8" w:themeFill="background2"/>
          </w:tcPr>
          <w:p w14:paraId="5BC8E778" w14:textId="3D77E2C6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=</w:t>
            </w:r>
          </w:p>
        </w:tc>
      </w:tr>
      <w:tr w:rsidR="004C4F18" w:rsidRPr="006A39B5" w14:paraId="4EA17F9F" w14:textId="4564D377" w:rsidTr="004C4F18">
        <w:trPr>
          <w:gridAfter w:val="1"/>
          <w:wAfter w:w="12" w:type="dxa"/>
        </w:trPr>
        <w:tc>
          <w:tcPr>
            <w:tcW w:w="4368" w:type="dxa"/>
            <w:gridSpan w:val="5"/>
            <w:shd w:val="clear" w:color="auto" w:fill="FFFFFF" w:themeFill="background1"/>
            <w:vAlign w:val="center"/>
          </w:tcPr>
          <w:p w14:paraId="67309A6F" w14:textId="442E71B9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vMerge w:val="restart"/>
            <w:shd w:val="clear" w:color="auto" w:fill="FFFFFF" w:themeFill="background1"/>
            <w:vAlign w:val="center"/>
          </w:tcPr>
          <w:p w14:paraId="03C0113D" w14:textId="579BC0DD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≥</w:t>
            </w:r>
          </w:p>
        </w:tc>
        <w:tc>
          <w:tcPr>
            <w:tcW w:w="4647" w:type="dxa"/>
            <w:gridSpan w:val="6"/>
            <w:shd w:val="clear" w:color="auto" w:fill="FFFFFF" w:themeFill="background1"/>
          </w:tcPr>
          <w:p w14:paraId="48115326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</w:tr>
      <w:tr w:rsidR="004C4F18" w:rsidRPr="006A39B5" w14:paraId="427831AA" w14:textId="7B2460B4" w:rsidTr="004C4F18">
        <w:tc>
          <w:tcPr>
            <w:tcW w:w="4368" w:type="dxa"/>
            <w:gridSpan w:val="5"/>
            <w:shd w:val="clear" w:color="auto" w:fill="DAE9F7" w:themeFill="text2" w:themeFillTint="1A"/>
            <w:vAlign w:val="center"/>
          </w:tcPr>
          <w:p w14:paraId="22556E61" w14:textId="5B13B634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ჯგუფ-საათი</w:t>
            </w:r>
          </w:p>
        </w:tc>
        <w:tc>
          <w:tcPr>
            <w:tcW w:w="318" w:type="dxa"/>
            <w:vMerge/>
            <w:shd w:val="clear" w:color="auto" w:fill="70A9E0" w:themeFill="text2" w:themeFillTint="66"/>
          </w:tcPr>
          <w:p w14:paraId="1ECB8235" w14:textId="77777777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59" w:type="dxa"/>
            <w:gridSpan w:val="7"/>
            <w:shd w:val="clear" w:color="auto" w:fill="70A9E0" w:themeFill="text2" w:themeFillTint="66"/>
          </w:tcPr>
          <w:p w14:paraId="3D9EC73C" w14:textId="5BAFA741" w:rsidR="004C4F18" w:rsidRPr="006A39B5" w:rsidRDefault="004C4F18" w:rsidP="00603313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</w:pPr>
            <w:r w:rsidRPr="006A39B5">
              <w:rPr>
                <w:rFonts w:ascii="Calibri Light" w:hAnsi="Calibri Light" w:cs="Calibri Light"/>
                <w:b/>
                <w:color w:val="000000" w:themeColor="text1"/>
                <w:sz w:val="18"/>
                <w:szCs w:val="18"/>
              </w:rPr>
              <w:t>ჯგუფ საათების აუცილებელი რაოდენობა</w:t>
            </w:r>
          </w:p>
        </w:tc>
      </w:tr>
    </w:tbl>
    <w:p w14:paraId="5C2FF18E" w14:textId="77777777" w:rsidR="002D0449" w:rsidRPr="006A39B5" w:rsidRDefault="002D0449" w:rsidP="00603313">
      <w:pPr>
        <w:spacing w:after="0"/>
        <w:jc w:val="both"/>
        <w:rPr>
          <w:rFonts w:ascii="Calibri Light" w:hAnsi="Calibri Light" w:cs="Calibri Light"/>
          <w:color w:val="002060"/>
          <w:sz w:val="24"/>
          <w:szCs w:val="24"/>
        </w:rPr>
      </w:pPr>
    </w:p>
    <w:p w14:paraId="587B87D0" w14:textId="3C127D11" w:rsidR="00560986" w:rsidRPr="006A39B5" w:rsidRDefault="0004072C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11" w:name="_Toc210318341"/>
      <w:r w:rsidRPr="006A39B5">
        <w:rPr>
          <w:rFonts w:ascii="Calibri Light" w:hAnsi="Calibri Light" w:cs="Calibri Light"/>
          <w:sz w:val="26"/>
          <w:szCs w:val="26"/>
        </w:rPr>
        <w:t xml:space="preserve">მუხლი 8. </w:t>
      </w:r>
      <w:r w:rsidR="00E70CBF" w:rsidRPr="006A39B5">
        <w:rPr>
          <w:rFonts w:ascii="Calibri Light" w:hAnsi="Calibri Light" w:cs="Calibri Light"/>
          <w:sz w:val="26"/>
          <w:szCs w:val="26"/>
        </w:rPr>
        <w:t xml:space="preserve">პრაქტიკული </w:t>
      </w:r>
      <w:r w:rsidR="00560986" w:rsidRPr="006A39B5">
        <w:rPr>
          <w:rFonts w:ascii="Calibri Light" w:hAnsi="Calibri Light" w:cs="Calibri Light"/>
          <w:sz w:val="26"/>
          <w:szCs w:val="26"/>
        </w:rPr>
        <w:t>რესურსის კალკულაციის წესი</w:t>
      </w:r>
      <w:bookmarkEnd w:id="11"/>
    </w:p>
    <w:p w14:paraId="0D0FC012" w14:textId="1CB86FD7" w:rsidR="00E70CBF" w:rsidRPr="006A39B5" w:rsidRDefault="0004072C" w:rsidP="00603313">
      <w:pPr>
        <w:spacing w:after="0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1. </w:t>
      </w:r>
      <w:r w:rsidR="00E70CBF" w:rsidRPr="006A39B5">
        <w:rPr>
          <w:rFonts w:ascii="Calibri Light" w:hAnsi="Calibri Light" w:cs="Calibri Light"/>
        </w:rPr>
        <w:t>პრაქტიკული რესურსის კალკულაციისას მხედველობაში მიიღება</w:t>
      </w:r>
    </w:p>
    <w:p w14:paraId="02CB9ACF" w14:textId="02A40338" w:rsidR="00E70CBF" w:rsidRPr="006A39B5" w:rsidRDefault="00E70CBF" w:rsidP="00603313">
      <w:pPr>
        <w:spacing w:after="0"/>
        <w:ind w:left="708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ა) სამედიცინო და სტომატოლოგიის პროგრამებისათვის: კლინიკური პრაქტიკების/</w:t>
      </w:r>
      <w:proofErr w:type="spellStart"/>
      <w:r w:rsidRPr="006A39B5">
        <w:rPr>
          <w:rFonts w:ascii="Calibri Light" w:hAnsi="Calibri Light" w:cs="Calibri Light"/>
        </w:rPr>
        <w:t>კურაციების</w:t>
      </w:r>
      <w:proofErr w:type="spellEnd"/>
      <w:r w:rsidRPr="006A39B5">
        <w:rPr>
          <w:rFonts w:ascii="Calibri Light" w:hAnsi="Calibri Light" w:cs="Calibri Light"/>
        </w:rPr>
        <w:t xml:space="preserve"> შესატყვისი კლინიკური რესურსი - პარტნიორი სამედიცინო მომსახურების პროვაიდერი კლინიკ</w:t>
      </w:r>
      <w:r w:rsidR="0004072C" w:rsidRPr="006A39B5">
        <w:rPr>
          <w:rFonts w:ascii="Calibri Light" w:hAnsi="Calibri Light" w:cs="Calibri Light"/>
        </w:rPr>
        <w:t xml:space="preserve">ების, საგანმანათლებლო </w:t>
      </w:r>
      <w:proofErr w:type="spellStart"/>
      <w:r w:rsidR="0004072C" w:rsidRPr="006A39B5">
        <w:rPr>
          <w:rFonts w:ascii="Calibri Light" w:hAnsi="Calibri Light" w:cs="Calibri Light"/>
        </w:rPr>
        <w:t>პროგრამ</w:t>
      </w:r>
      <w:proofErr w:type="spellEnd"/>
      <w:r w:rsidR="0004072C" w:rsidRPr="006A39B5">
        <w:rPr>
          <w:rFonts w:ascii="Calibri Light" w:hAnsi="Calibri Light" w:cs="Calibri Light"/>
        </w:rPr>
        <w:t>(ებ)ის შესაბამისი კლინიკური მიმართულების, ექიმების და პაციენტების რაოდენობა.</w:t>
      </w:r>
    </w:p>
    <w:p w14:paraId="7B56F6F4" w14:textId="77777777" w:rsidR="00FC469B" w:rsidRDefault="0004072C" w:rsidP="00FC469B">
      <w:pPr>
        <w:spacing w:after="0"/>
        <w:ind w:left="708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ბ) სამაგისტრო პროგრამებისთვის - პრაქტიკის განმახორციელებელი პარტნიორი დაწესებულებების, შესაბამისი მიმართულების პრაქტიკის ადგილების რაოდენობა. </w:t>
      </w:r>
    </w:p>
    <w:p w14:paraId="7F746953" w14:textId="01B79836" w:rsidR="00560986" w:rsidRPr="006A39B5" w:rsidRDefault="0004072C" w:rsidP="00FC469B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 xml:space="preserve">2. პრაქტიკული რესურსების კალკულაციისთვის </w:t>
      </w:r>
      <w:r w:rsidR="00560986" w:rsidRPr="00560986">
        <w:rPr>
          <w:rFonts w:ascii="Calibri Light" w:hAnsi="Calibri Light" w:cs="Calibri Light"/>
        </w:rPr>
        <w:t xml:space="preserve">უნივერსიტეტის პარტნიორ კლინიკებში </w:t>
      </w:r>
      <w:proofErr w:type="spellStart"/>
      <w:r w:rsidRPr="006A39B5">
        <w:rPr>
          <w:rFonts w:ascii="Calibri Light" w:hAnsi="Calibri Light" w:cs="Calibri Light"/>
        </w:rPr>
        <w:t>პაციენტბრუნვა</w:t>
      </w:r>
      <w:proofErr w:type="spellEnd"/>
      <w:r w:rsidRPr="006A39B5">
        <w:rPr>
          <w:rFonts w:ascii="Calibri Light" w:hAnsi="Calibri Light" w:cs="Calibri Light"/>
        </w:rPr>
        <w:t xml:space="preserve"> დარდება კლინიკური პრაქტიკის ხანგრძლივობასთან, სტუდენტთა ჯგუფების რაოდენობასთან და ჯგუფში სტუდენტების რაოდენობასთან, პაციენტზე სტუდენტის </w:t>
      </w:r>
      <w:r w:rsidRPr="006A39B5">
        <w:rPr>
          <w:rFonts w:ascii="Calibri Light" w:hAnsi="Calibri Light" w:cs="Calibri Light"/>
        </w:rPr>
        <w:lastRenderedPageBreak/>
        <w:t xml:space="preserve">თანაფარდობისა და სტუდენტთა მაქსიმალური რაოდენობის განსასაზღვრად </w:t>
      </w:r>
      <w:proofErr w:type="spellStart"/>
      <w:r w:rsidRPr="006A39B5">
        <w:rPr>
          <w:rFonts w:ascii="Calibri Light" w:hAnsi="Calibri Light" w:cs="Calibri Light"/>
        </w:rPr>
        <w:t>თითოულ</w:t>
      </w:r>
      <w:proofErr w:type="spellEnd"/>
      <w:r w:rsidRPr="006A39B5">
        <w:rPr>
          <w:rFonts w:ascii="Calibri Light" w:hAnsi="Calibri Light" w:cs="Calibri Light"/>
        </w:rPr>
        <w:t xml:space="preserve"> კლინიკურ/პრაქტიკულ დისციპლინაში/მიმართულებაში</w:t>
      </w:r>
    </w:p>
    <w:p w14:paraId="057D5709" w14:textId="77777777" w:rsidR="0004072C" w:rsidRPr="006A39B5" w:rsidRDefault="0004072C" w:rsidP="00603313">
      <w:pPr>
        <w:spacing w:after="0"/>
        <w:jc w:val="both"/>
        <w:rPr>
          <w:rFonts w:ascii="Calibri Light" w:hAnsi="Calibri Light" w:cs="Calibri Light"/>
        </w:rPr>
      </w:pPr>
    </w:p>
    <w:tbl>
      <w:tblPr>
        <w:tblW w:w="9384" w:type="dxa"/>
        <w:tblLook w:val="04A0" w:firstRow="1" w:lastRow="0" w:firstColumn="1" w:lastColumn="0" w:noHBand="0" w:noVBand="1"/>
      </w:tblPr>
      <w:tblGrid>
        <w:gridCol w:w="960"/>
        <w:gridCol w:w="1203"/>
        <w:gridCol w:w="960"/>
        <w:gridCol w:w="960"/>
        <w:gridCol w:w="960"/>
        <w:gridCol w:w="960"/>
        <w:gridCol w:w="960"/>
        <w:gridCol w:w="1240"/>
        <w:gridCol w:w="1240"/>
      </w:tblGrid>
      <w:tr w:rsidR="0004072C" w:rsidRPr="006A39B5" w14:paraId="184B3B43" w14:textId="77777777" w:rsidTr="0004072C">
        <w:trPr>
          <w:cantSplit/>
          <w:trHeight w:val="1224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noWrap/>
            <w:vAlign w:val="center"/>
            <w:hideMark/>
          </w:tcPr>
          <w:p w14:paraId="05D861FC" w14:textId="77777777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6A39B5">
              <w:rPr>
                <w:rFonts w:ascii="Calibri Light" w:eastAsia="Times New Roman" w:hAnsi="Calibri Light" w:cs="Calibri Light"/>
                <w:color w:val="000000"/>
              </w:rPr>
              <w:t>კურსი</w:t>
            </w:r>
          </w:p>
        </w:tc>
        <w:tc>
          <w:tcPr>
            <w:tcW w:w="114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noWrap/>
            <w:vAlign w:val="center"/>
            <w:hideMark/>
          </w:tcPr>
          <w:p w14:paraId="5933B033" w14:textId="77777777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6A39B5">
              <w:rPr>
                <w:rFonts w:ascii="Calibri Light" w:eastAsia="Times New Roman" w:hAnsi="Calibri Light" w:cs="Calibri Light"/>
                <w:color w:val="000000"/>
              </w:rPr>
              <w:t>სასწავლო კურსი</w:t>
            </w: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2EFB8273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პაციენტ ბრუნვა დღეში</w:t>
            </w: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01C83B2A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კლინიკური პრაქტიკის ხანგრძლივობა დღეებში</w:t>
            </w: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79927560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საათების რაოდენობა დღეში</w:t>
            </w: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02ADC9C9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ჯგუფში სტუდენტთა რაოდენობა</w:t>
            </w: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6022C968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სტუდენტთა გეგმური რაოდენობა</w:t>
            </w:r>
          </w:p>
        </w:tc>
        <w:tc>
          <w:tcPr>
            <w:tcW w:w="12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31958D20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პაციენტზე სტუდენტის რაოდენობა</w:t>
            </w:r>
          </w:p>
        </w:tc>
        <w:tc>
          <w:tcPr>
            <w:tcW w:w="12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70A9E0" w:themeFill="text2" w:themeFillTint="66"/>
            <w:textDirection w:val="btLr"/>
            <w:vAlign w:val="center"/>
            <w:hideMark/>
          </w:tcPr>
          <w:p w14:paraId="5153D625" w14:textId="77777777" w:rsidR="0004072C" w:rsidRPr="006A39B5" w:rsidRDefault="0004072C" w:rsidP="00603313">
            <w:pPr>
              <w:spacing w:after="0" w:line="240" w:lineRule="auto"/>
              <w:ind w:left="113" w:right="113"/>
              <w:jc w:val="center"/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</w:pPr>
            <w:r w:rsidRPr="006A39B5">
              <w:rPr>
                <w:rFonts w:ascii="Calibri Light" w:eastAsia="Times New Roman" w:hAnsi="Calibri Light" w:cs="Calibri Light"/>
                <w:bCs/>
                <w:color w:val="000000" w:themeColor="text1"/>
                <w:sz w:val="16"/>
                <w:szCs w:val="16"/>
              </w:rPr>
              <w:t>სტუდენტის  მაქსიმალური რაოდენობა დღეში პაციენტ-ბრუნვის გათვლით</w:t>
            </w:r>
          </w:p>
        </w:tc>
      </w:tr>
      <w:tr w:rsidR="0004072C" w:rsidRPr="006A39B5" w14:paraId="10E15D56" w14:textId="77777777" w:rsidTr="00FC469B">
        <w:trPr>
          <w:trHeight w:val="366"/>
        </w:trPr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noWrap/>
            <w:vAlign w:val="center"/>
            <w:hideMark/>
          </w:tcPr>
          <w:p w14:paraId="192D2972" w14:textId="668DB9CF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14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vAlign w:val="center"/>
          </w:tcPr>
          <w:p w14:paraId="749BC56A" w14:textId="7AFBEBDC" w:rsidR="0004072C" w:rsidRPr="006A39B5" w:rsidRDefault="0004072C" w:rsidP="0060331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16F16CE5" w14:textId="67EC9ACF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46EB4A8F" w14:textId="6334494B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4B9820B9" w14:textId="4CFB63E6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262C2BB4" w14:textId="097AF450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079571B5" w14:textId="092271F8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2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0B37F404" w14:textId="674625BB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auto" w:fill="FFFFFF" w:themeFill="background1"/>
            <w:noWrap/>
            <w:vAlign w:val="center"/>
          </w:tcPr>
          <w:p w14:paraId="7C98E6F6" w14:textId="5B2CF880" w:rsidR="0004072C" w:rsidRPr="006A39B5" w:rsidRDefault="0004072C" w:rsidP="0060331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5C55E70D" w14:textId="77777777" w:rsidR="0004072C" w:rsidRPr="006A39B5" w:rsidRDefault="0004072C" w:rsidP="00603313">
      <w:pPr>
        <w:spacing w:after="0"/>
        <w:rPr>
          <w:rFonts w:ascii="Sylfaen" w:hAnsi="Sylfaen" w:cs="Sylfaen"/>
        </w:rPr>
      </w:pPr>
    </w:p>
    <w:p w14:paraId="3F27EDF9" w14:textId="4207CE5C" w:rsidR="00560986" w:rsidRPr="006A39B5" w:rsidRDefault="00560986" w:rsidP="00603313">
      <w:pPr>
        <w:pStyle w:val="2"/>
        <w:spacing w:before="0" w:after="0"/>
        <w:jc w:val="both"/>
        <w:rPr>
          <w:rFonts w:ascii="Calibri Light" w:hAnsi="Calibri Light" w:cs="Calibri Light"/>
          <w:sz w:val="26"/>
          <w:szCs w:val="26"/>
        </w:rPr>
      </w:pPr>
      <w:bookmarkStart w:id="12" w:name="_Toc210318342"/>
      <w:r w:rsidRPr="006A39B5">
        <w:rPr>
          <w:rFonts w:ascii="Calibri Light" w:hAnsi="Calibri Light" w:cs="Calibri Light"/>
          <w:sz w:val="26"/>
          <w:szCs w:val="26"/>
        </w:rPr>
        <w:t xml:space="preserve">მუხლი </w:t>
      </w:r>
      <w:r w:rsidR="0004072C" w:rsidRPr="006A39B5">
        <w:rPr>
          <w:rFonts w:ascii="Calibri Light" w:hAnsi="Calibri Light" w:cs="Calibri Light"/>
          <w:sz w:val="26"/>
          <w:szCs w:val="26"/>
        </w:rPr>
        <w:t>9</w:t>
      </w:r>
      <w:r w:rsidRPr="006A39B5">
        <w:rPr>
          <w:rFonts w:ascii="Calibri Light" w:hAnsi="Calibri Light" w:cs="Calibri Light"/>
          <w:sz w:val="26"/>
          <w:szCs w:val="26"/>
        </w:rPr>
        <w:t>. სხვა რესურს</w:t>
      </w:r>
      <w:r w:rsidR="0004072C" w:rsidRPr="006A39B5">
        <w:rPr>
          <w:rFonts w:ascii="Calibri Light" w:hAnsi="Calibri Light" w:cs="Calibri Light"/>
          <w:sz w:val="26"/>
          <w:szCs w:val="26"/>
        </w:rPr>
        <w:t>ებ</w:t>
      </w:r>
      <w:r w:rsidRPr="006A39B5">
        <w:rPr>
          <w:rFonts w:ascii="Calibri Light" w:hAnsi="Calibri Light" w:cs="Calibri Light"/>
          <w:sz w:val="26"/>
          <w:szCs w:val="26"/>
        </w:rPr>
        <w:t xml:space="preserve">ის </w:t>
      </w:r>
      <w:r w:rsidR="0004072C" w:rsidRPr="006A39B5">
        <w:rPr>
          <w:rFonts w:ascii="Calibri Light" w:hAnsi="Calibri Light" w:cs="Calibri Light"/>
          <w:sz w:val="26"/>
          <w:szCs w:val="26"/>
        </w:rPr>
        <w:t xml:space="preserve">სტუდენტთა ზღვრულ რაოდენობასთან შესაბამისობის </w:t>
      </w:r>
      <w:r w:rsidRPr="006A39B5">
        <w:rPr>
          <w:rFonts w:ascii="Calibri Light" w:hAnsi="Calibri Light" w:cs="Calibri Light"/>
          <w:sz w:val="26"/>
          <w:szCs w:val="26"/>
        </w:rPr>
        <w:t>შეფასების წესი</w:t>
      </w:r>
      <w:bookmarkEnd w:id="12"/>
    </w:p>
    <w:p w14:paraId="7201578C" w14:textId="4C91FEF3" w:rsidR="00560986" w:rsidRPr="00560986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1. ადმინისტრაციული პერსონალის რაოდენობა სტუდენტთა კონტინგენტის გამოთვლისას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გამოითვლება არა სტუდენტთა რაოდენობაზე დამოკიდებული პროპორციით, არამედ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 xml:space="preserve">სამუშაოს </w:t>
      </w:r>
      <w:r w:rsidR="0004072C" w:rsidRPr="006A39B5">
        <w:rPr>
          <w:rFonts w:ascii="Calibri Light" w:hAnsi="Calibri Light" w:cs="Calibri Light"/>
        </w:rPr>
        <w:t xml:space="preserve">შესრულების ეფექტურობის </w:t>
      </w:r>
      <w:r w:rsidRPr="00560986">
        <w:rPr>
          <w:rFonts w:ascii="Calibri Light" w:hAnsi="Calibri Light" w:cs="Calibri Light"/>
        </w:rPr>
        <w:t>შეფასებისა და სტუდენტთა კმაყოფილების შეფასების შედეგების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გათვალისწინებით.</w:t>
      </w:r>
    </w:p>
    <w:p w14:paraId="75B2AD9C" w14:textId="099DB8E1" w:rsidR="00560986" w:rsidRPr="00560986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2. სტუდენტების რაოდენობის ზრდისგან გამომდინარე თითოეული სტრუქტურული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ერთეულის სამუშაო დატვირთვის ზრდა არის შესაბამისი სამსახურის გაფართოების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საფუძველი.</w:t>
      </w:r>
    </w:p>
    <w:p w14:paraId="66090824" w14:textId="56DC9105" w:rsidR="00560986" w:rsidRPr="00560986" w:rsidRDefault="00560986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3. ინფორმაციული რესურსისა და საბიბლიოთეკო მასალის რაოდენობა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განისაზღვრება მასზე მოთხოვნის რაოდენობიდან გამომდინარე. მოთხოვნის არსებული</w:t>
      </w:r>
      <w:r w:rsidR="0004072C"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რესურსის ლიმიტთან დაახლოება არის შესაბამისი რესურსის გაზრდის საფუძველი.</w:t>
      </w:r>
    </w:p>
    <w:p w14:paraId="369140FA" w14:textId="77777777" w:rsidR="0004072C" w:rsidRPr="006A39B5" w:rsidRDefault="0004072C" w:rsidP="00603313">
      <w:pPr>
        <w:spacing w:after="0"/>
        <w:rPr>
          <w:rFonts w:ascii="Sylfaen" w:hAnsi="Sylfaen" w:cs="Sylfaen"/>
        </w:rPr>
      </w:pPr>
    </w:p>
    <w:p w14:paraId="038A3D1A" w14:textId="610D9527" w:rsidR="00560986" w:rsidRPr="006A39B5" w:rsidRDefault="00560986" w:rsidP="00603313">
      <w:pPr>
        <w:pStyle w:val="2"/>
        <w:spacing w:before="0" w:after="0"/>
        <w:rPr>
          <w:rFonts w:ascii="Calibri Light" w:hAnsi="Calibri Light" w:cs="Calibri Light"/>
          <w:sz w:val="26"/>
          <w:szCs w:val="26"/>
        </w:rPr>
      </w:pPr>
      <w:bookmarkStart w:id="13" w:name="_Toc210318343"/>
      <w:r w:rsidRPr="006A39B5">
        <w:rPr>
          <w:rFonts w:ascii="Calibri Light" w:hAnsi="Calibri Light" w:cs="Calibri Light"/>
          <w:sz w:val="26"/>
          <w:szCs w:val="26"/>
        </w:rPr>
        <w:t xml:space="preserve">მუხლი </w:t>
      </w:r>
      <w:r w:rsidR="0004072C" w:rsidRPr="006A39B5">
        <w:rPr>
          <w:rFonts w:ascii="Calibri Light" w:hAnsi="Calibri Light" w:cs="Calibri Light"/>
          <w:sz w:val="26"/>
          <w:szCs w:val="26"/>
        </w:rPr>
        <w:t>10</w:t>
      </w:r>
      <w:r w:rsidRPr="006A39B5">
        <w:rPr>
          <w:rFonts w:ascii="Calibri Light" w:hAnsi="Calibri Light" w:cs="Calibri Light"/>
          <w:sz w:val="26"/>
          <w:szCs w:val="26"/>
        </w:rPr>
        <w:t>. სტუდენტთა ზღვრული რაოდენობის გამოთვლის წესი</w:t>
      </w:r>
      <w:bookmarkEnd w:id="13"/>
    </w:p>
    <w:p w14:paraId="6D4DEF89" w14:textId="59E88F08" w:rsidR="00603313" w:rsidRPr="00560986" w:rsidRDefault="00603313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1. სტუდენტთა კონტინგენტის ზღვრული რაოდენობის კალკულაცია წარმოებს</w:t>
      </w:r>
      <w:r w:rsidRPr="006A39B5">
        <w:rPr>
          <w:rFonts w:ascii="Calibri Light" w:hAnsi="Calibri Light" w:cs="Calibri Light"/>
        </w:rPr>
        <w:t xml:space="preserve"> პერიოდულად, არანაკლებ 2 წელიწადში ერთხელ.</w:t>
      </w:r>
    </w:p>
    <w:p w14:paraId="2E6DDA44" w14:textId="77777777" w:rsidR="00603313" w:rsidRPr="006A39B5" w:rsidRDefault="00603313" w:rsidP="00603313">
      <w:pPr>
        <w:spacing w:after="0"/>
        <w:jc w:val="both"/>
        <w:rPr>
          <w:rFonts w:ascii="Calibri Light" w:hAnsi="Calibri Light" w:cs="Calibri Light"/>
        </w:rPr>
      </w:pPr>
      <w:r w:rsidRPr="00560986">
        <w:rPr>
          <w:rFonts w:ascii="Calibri Light" w:hAnsi="Calibri Light" w:cs="Calibri Light"/>
        </w:rPr>
        <w:t>2. სტუდენტთა კონტინგენტის ზღვრული რაოდენობის გაზრდა დასაშვებია სასწავლო თუ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ადამიანური რესურსის რაოდენობის გაზრდის შემდგომ, წინამდებარე წესით</w:t>
      </w:r>
      <w:r w:rsidRPr="006A39B5">
        <w:rPr>
          <w:rFonts w:ascii="Calibri Light" w:hAnsi="Calibri Light" w:cs="Calibri Light"/>
        </w:rPr>
        <w:t xml:space="preserve"> გა</w:t>
      </w:r>
      <w:r w:rsidRPr="00560986">
        <w:rPr>
          <w:rFonts w:ascii="Calibri Light" w:hAnsi="Calibri Light" w:cs="Calibri Light"/>
        </w:rPr>
        <w:t xml:space="preserve">თვალისწინებული წესის შესაბამისად </w:t>
      </w:r>
      <w:r w:rsidRPr="006A39B5">
        <w:rPr>
          <w:rFonts w:ascii="Calibri Light" w:hAnsi="Calibri Light" w:cs="Calibri Light"/>
        </w:rPr>
        <w:t xml:space="preserve">განხორციელებული </w:t>
      </w:r>
      <w:r w:rsidRPr="00560986">
        <w:rPr>
          <w:rFonts w:ascii="Calibri Light" w:hAnsi="Calibri Light" w:cs="Calibri Light"/>
        </w:rPr>
        <w:t>კალკულაციით.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სტუდენტთა ზღვრული რაოდენობის და საგანმანათლებლო პროგრამებზე მისაღები</w:t>
      </w:r>
      <w:r w:rsidRPr="006A39B5">
        <w:rPr>
          <w:rFonts w:ascii="Calibri Light" w:hAnsi="Calibri Light" w:cs="Calibri Light"/>
        </w:rPr>
        <w:t xml:space="preserve"> </w:t>
      </w:r>
      <w:r w:rsidRPr="00560986">
        <w:rPr>
          <w:rFonts w:ascii="Calibri Light" w:hAnsi="Calibri Light" w:cs="Calibri Light"/>
        </w:rPr>
        <w:t>სტუდენტთა ადგილების რაოდენობის დამტკიცება ხდება საქართველოს</w:t>
      </w:r>
      <w:r w:rsidRPr="006A39B5">
        <w:rPr>
          <w:rFonts w:ascii="Calibri Light" w:hAnsi="Calibri Light" w:cs="Calibri Light"/>
        </w:rPr>
        <w:t xml:space="preserve"> კანონმდებლობით დადგენილი წესით. </w:t>
      </w:r>
    </w:p>
    <w:p w14:paraId="3E355236" w14:textId="67019E83" w:rsidR="00560986" w:rsidRPr="00560986" w:rsidRDefault="00603313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3</w:t>
      </w:r>
      <w:r w:rsidR="00560986" w:rsidRPr="00560986">
        <w:rPr>
          <w:rFonts w:ascii="Calibri Light" w:hAnsi="Calibri Light" w:cs="Calibri Light"/>
        </w:rPr>
        <w:t>. უნივერსიტეტის სტუდენტთა კონტინგენტის ზღვრული ოდენობის</w:t>
      </w:r>
      <w:r w:rsidR="0004072C" w:rsidRPr="006A39B5">
        <w:rPr>
          <w:rFonts w:ascii="Calibri Light" w:hAnsi="Calibri Light" w:cs="Calibri Light"/>
        </w:rPr>
        <w:t xml:space="preserve"> </w:t>
      </w:r>
      <w:proofErr w:type="spellStart"/>
      <w:r w:rsidR="00560986" w:rsidRPr="00560986">
        <w:rPr>
          <w:rFonts w:ascii="Calibri Light" w:hAnsi="Calibri Light" w:cs="Calibri Light"/>
        </w:rPr>
        <w:t>გამოთვლისთვის</w:t>
      </w:r>
      <w:proofErr w:type="spellEnd"/>
      <w:r w:rsidR="00560986" w:rsidRPr="00560986">
        <w:rPr>
          <w:rFonts w:ascii="Calibri Light" w:hAnsi="Calibri Light" w:cs="Calibri Light"/>
        </w:rPr>
        <w:t xml:space="preserve"> გამოიყენება უნივერსიტეტის სასწავლო და აკადემიური რესურსის</w:t>
      </w:r>
      <w:r w:rsidR="0004072C"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მაჩვენებლებით გამოთვლილი რაოდენობის მინიმალური მაჩვენებელი.</w:t>
      </w:r>
    </w:p>
    <w:p w14:paraId="6DCDECDE" w14:textId="4058799E" w:rsidR="00560986" w:rsidRPr="00560986" w:rsidRDefault="00603313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4</w:t>
      </w:r>
      <w:r w:rsidR="00560986" w:rsidRPr="00560986">
        <w:rPr>
          <w:rFonts w:ascii="Calibri Light" w:hAnsi="Calibri Light" w:cs="Calibri Light"/>
        </w:rPr>
        <w:t xml:space="preserve">. უნივერსიტეტში </w:t>
      </w:r>
      <w:proofErr w:type="spellStart"/>
      <w:r w:rsidR="00560986" w:rsidRPr="00560986">
        <w:rPr>
          <w:rFonts w:ascii="Calibri Light" w:hAnsi="Calibri Light" w:cs="Calibri Light"/>
        </w:rPr>
        <w:t>რიცხული</w:t>
      </w:r>
      <w:proofErr w:type="spellEnd"/>
      <w:r w:rsidR="00560986" w:rsidRPr="00560986">
        <w:rPr>
          <w:rFonts w:ascii="Calibri Light" w:hAnsi="Calibri Light" w:cs="Calibri Light"/>
        </w:rPr>
        <w:t>, პირველ კურსზე და მობილობით მისაღები სტუდენტების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რაოდენობა არ უნდა აღემატებოდეს სტუდენტთა კონტინგენტის ზღვრულ რაოდენობას.</w:t>
      </w:r>
    </w:p>
    <w:p w14:paraId="0372B40A" w14:textId="02C64F9A" w:rsidR="00560986" w:rsidRPr="00560986" w:rsidRDefault="00603313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5</w:t>
      </w:r>
      <w:r w:rsidR="00560986" w:rsidRPr="00560986">
        <w:rPr>
          <w:rFonts w:ascii="Calibri Light" w:hAnsi="Calibri Light" w:cs="Calibri Light"/>
        </w:rPr>
        <w:t>. სასწავლო პროცესის მდგრადობის უზრუნველსაყოფად რეკომენდირებულია შესაბამის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წელს არსებული, პირველ კურსზე და მობილობით მისაღები სტუდენტების რაოდენობას</w:t>
      </w:r>
      <w:r w:rsidRPr="006A39B5">
        <w:rPr>
          <w:rFonts w:ascii="Calibri Light" w:hAnsi="Calibri Light" w:cs="Calibri Light"/>
        </w:rPr>
        <w:t xml:space="preserve"> </w:t>
      </w:r>
      <w:proofErr w:type="spellStart"/>
      <w:r w:rsidR="00560986" w:rsidRPr="00560986">
        <w:rPr>
          <w:rFonts w:ascii="Calibri Light" w:hAnsi="Calibri Light" w:cs="Calibri Light"/>
        </w:rPr>
        <w:t>გამოკლებული</w:t>
      </w:r>
      <w:proofErr w:type="spellEnd"/>
      <w:r w:rsidR="00560986" w:rsidRPr="00560986">
        <w:rPr>
          <w:rFonts w:ascii="Calibri Light" w:hAnsi="Calibri Light" w:cs="Calibri Light"/>
        </w:rPr>
        <w:t xml:space="preserve"> </w:t>
      </w:r>
      <w:proofErr w:type="spellStart"/>
      <w:r w:rsidR="00560986" w:rsidRPr="00560986">
        <w:rPr>
          <w:rFonts w:ascii="Calibri Light" w:hAnsi="Calibri Light" w:cs="Calibri Light"/>
        </w:rPr>
        <w:t>დამათავრებელი</w:t>
      </w:r>
      <w:proofErr w:type="spellEnd"/>
      <w:r w:rsidR="00560986" w:rsidRPr="00560986">
        <w:rPr>
          <w:rFonts w:ascii="Calibri Light" w:hAnsi="Calibri Light" w:cs="Calibri Light"/>
        </w:rPr>
        <w:t xml:space="preserve"> კურსების სტუდენტების </w:t>
      </w:r>
      <w:r w:rsidRPr="006A39B5">
        <w:rPr>
          <w:rFonts w:ascii="Calibri Light" w:hAnsi="Calibri Light" w:cs="Calibri Light"/>
        </w:rPr>
        <w:t xml:space="preserve">რაოდენობა </w:t>
      </w:r>
      <w:r w:rsidR="00560986" w:rsidRPr="00560986">
        <w:rPr>
          <w:rFonts w:ascii="Calibri Light" w:hAnsi="Calibri Light" w:cs="Calibri Light"/>
        </w:rPr>
        <w:t>ნაკლები იყოს სტუდენტთა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კონტინგენტის ზღვრულ რაოდენობაზე არანაკლებ 10%-ით.</w:t>
      </w:r>
    </w:p>
    <w:p w14:paraId="3A9984A5" w14:textId="6D7991CF" w:rsidR="00560986" w:rsidRPr="00560986" w:rsidRDefault="00603313" w:rsidP="00603313">
      <w:pPr>
        <w:spacing w:after="0"/>
        <w:jc w:val="both"/>
        <w:rPr>
          <w:rFonts w:ascii="Calibri Light" w:hAnsi="Calibri Light" w:cs="Calibri Light"/>
        </w:rPr>
      </w:pPr>
      <w:r w:rsidRPr="006A39B5">
        <w:rPr>
          <w:rFonts w:ascii="Calibri Light" w:hAnsi="Calibri Light" w:cs="Calibri Light"/>
        </w:rPr>
        <w:t>6</w:t>
      </w:r>
      <w:r w:rsidR="00560986" w:rsidRPr="00560986">
        <w:rPr>
          <w:rFonts w:ascii="Calibri Light" w:hAnsi="Calibri Light" w:cs="Calibri Light"/>
        </w:rPr>
        <w:t xml:space="preserve">. </w:t>
      </w:r>
      <w:proofErr w:type="spellStart"/>
      <w:r w:rsidR="00560986" w:rsidRPr="00560986">
        <w:rPr>
          <w:rFonts w:ascii="Calibri Light" w:hAnsi="Calibri Light" w:cs="Calibri Light"/>
        </w:rPr>
        <w:t>საშუალოვადიანი</w:t>
      </w:r>
      <w:proofErr w:type="spellEnd"/>
      <w:r w:rsidR="00560986" w:rsidRPr="00560986">
        <w:rPr>
          <w:rFonts w:ascii="Calibri Light" w:hAnsi="Calibri Light" w:cs="Calibri Light"/>
        </w:rPr>
        <w:t xml:space="preserve"> </w:t>
      </w:r>
      <w:r w:rsidRPr="006A39B5">
        <w:rPr>
          <w:rFonts w:ascii="Calibri Light" w:hAnsi="Calibri Light" w:cs="Calibri Light"/>
        </w:rPr>
        <w:t>(</w:t>
      </w:r>
      <w:r w:rsidR="00560986" w:rsidRPr="00560986">
        <w:rPr>
          <w:rFonts w:ascii="Calibri Light" w:hAnsi="Calibri Light" w:cs="Calibri Light"/>
        </w:rPr>
        <w:t>2 წელზე მეტი ვადის) პერსპექტივით გაანგარიშებისას,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აკადემიური კორპუსის გეგმური ზრდისა და მატერიალური რესურსის გეგმური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განვითარების გეგმების გათვალისწინებით, დასაშვებია სტუდენტთა ზღვრული ოდენობის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 xml:space="preserve">კალკულაციაში აკადემიური </w:t>
      </w:r>
      <w:r w:rsidR="00A34BAB">
        <w:rPr>
          <w:rFonts w:ascii="Calibri Light" w:hAnsi="Calibri Light" w:cs="Calibri Light"/>
        </w:rPr>
        <w:t xml:space="preserve">და კლინიკური </w:t>
      </w:r>
      <w:r w:rsidR="00560986" w:rsidRPr="00560986">
        <w:rPr>
          <w:rFonts w:ascii="Calibri Light" w:hAnsi="Calibri Light" w:cs="Calibri Light"/>
        </w:rPr>
        <w:t>რესურსის მაჩვენებლით ზღვრული ოდენობის არაუმეტეს 25%-ით და მატერიალური რესურსის მაჩვენებლით ზღვრული ოდენობის არაუმეტეს 10%-ით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გაზრდა.</w:t>
      </w:r>
    </w:p>
    <w:p w14:paraId="50ABC761" w14:textId="39E591EE" w:rsidR="00603313" w:rsidRPr="00603313" w:rsidRDefault="00603313" w:rsidP="00603313">
      <w:pPr>
        <w:spacing w:after="0"/>
        <w:jc w:val="both"/>
        <w:rPr>
          <w:rFonts w:ascii="Sylfaen" w:hAnsi="Sylfaen"/>
        </w:rPr>
      </w:pPr>
      <w:r w:rsidRPr="006A39B5">
        <w:rPr>
          <w:rFonts w:ascii="Calibri Light" w:hAnsi="Calibri Light" w:cs="Calibri Light"/>
        </w:rPr>
        <w:t>7</w:t>
      </w:r>
      <w:r w:rsidR="00560986" w:rsidRPr="00560986">
        <w:rPr>
          <w:rFonts w:ascii="Calibri Light" w:hAnsi="Calibri Light" w:cs="Calibri Light"/>
        </w:rPr>
        <w:t>. იმ შემთხვევაში თუ არსებული სტუდენტების რაოდენობა შეადგენს სტუდენტთა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ზღვრული რაოდენობის 85%-ს, რეკომენდირებულია უნივერსიტეტმა დაიწყოს მუშაობა</w:t>
      </w:r>
      <w:r w:rsidRPr="006A39B5">
        <w:rPr>
          <w:rFonts w:ascii="Calibri Light" w:hAnsi="Calibri Light" w:cs="Calibri Light"/>
        </w:rPr>
        <w:t xml:space="preserve"> </w:t>
      </w:r>
      <w:r w:rsidR="00560986" w:rsidRPr="00560986">
        <w:rPr>
          <w:rFonts w:ascii="Calibri Light" w:hAnsi="Calibri Light" w:cs="Calibri Light"/>
        </w:rPr>
        <w:t>სასწავლო თუ აკადემიური რესურსის გაზრდის მიზნით.</w:t>
      </w:r>
    </w:p>
    <w:sectPr w:rsidR="00603313" w:rsidRPr="0060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D376C"/>
    <w:multiLevelType w:val="hybridMultilevel"/>
    <w:tmpl w:val="454CED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872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86"/>
    <w:rsid w:val="0004072C"/>
    <w:rsid w:val="000F4135"/>
    <w:rsid w:val="000F629B"/>
    <w:rsid w:val="001206F9"/>
    <w:rsid w:val="001628F7"/>
    <w:rsid w:val="001A48A3"/>
    <w:rsid w:val="002D0449"/>
    <w:rsid w:val="00344D0D"/>
    <w:rsid w:val="004C4F18"/>
    <w:rsid w:val="00560986"/>
    <w:rsid w:val="00603313"/>
    <w:rsid w:val="006A39B5"/>
    <w:rsid w:val="00756716"/>
    <w:rsid w:val="007C3FE7"/>
    <w:rsid w:val="00A34BAB"/>
    <w:rsid w:val="00A83238"/>
    <w:rsid w:val="00AA7CA7"/>
    <w:rsid w:val="00AB4AB2"/>
    <w:rsid w:val="00BA45F0"/>
    <w:rsid w:val="00CC23C4"/>
    <w:rsid w:val="00E64AD1"/>
    <w:rsid w:val="00E70CBF"/>
    <w:rsid w:val="00FC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6E42"/>
  <w15:chartTrackingRefBased/>
  <w15:docId w15:val="{BE59DA7F-CFC8-452B-BAB3-93E512C9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a-GE"/>
    </w:rPr>
  </w:style>
  <w:style w:type="paragraph" w:styleId="1">
    <w:name w:val="heading 1"/>
    <w:basedOn w:val="a"/>
    <w:next w:val="a"/>
    <w:link w:val="10"/>
    <w:uiPriority w:val="9"/>
    <w:qFormat/>
    <w:rsid w:val="0056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6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60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9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9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9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9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9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9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9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9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9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9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098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FC469B"/>
    <w:pPr>
      <w:spacing w:before="240" w:after="0"/>
      <w:outlineLvl w:val="9"/>
    </w:pPr>
    <w:rPr>
      <w:kern w:val="0"/>
      <w:sz w:val="32"/>
      <w:szCs w:val="32"/>
      <w:lang w:val="ru-RU"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FC469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469B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FC46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DB94-F554-4DFF-A19C-A9AF2991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TSKHVEDIANI</dc:creator>
  <cp:keywords/>
  <dc:description/>
  <cp:lastModifiedBy>GIORGI TSKHVEDIANI</cp:lastModifiedBy>
  <cp:revision>3</cp:revision>
  <dcterms:created xsi:type="dcterms:W3CDTF">2025-10-02T09:13:00Z</dcterms:created>
  <dcterms:modified xsi:type="dcterms:W3CDTF">2026-06-08T09:38:00Z</dcterms:modified>
</cp:coreProperties>
</file>